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D55FC" w14:textId="77777777" w:rsidR="003D1EFE" w:rsidRDefault="00144B08">
      <w:pPr>
        <w:jc w:val="center"/>
        <w:rPr>
          <w:b/>
          <w:sz w:val="28"/>
          <w:szCs w:val="28"/>
        </w:rPr>
      </w:pPr>
      <w:bookmarkStart w:id="0" w:name="_GoBack"/>
      <w:bookmarkEnd w:id="0"/>
      <w:r>
        <w:rPr>
          <w:b/>
          <w:noProof/>
          <w:sz w:val="28"/>
          <w:szCs w:val="28"/>
          <w:lang w:val="en-GB" w:eastAsia="en-GB"/>
        </w:rPr>
        <w:drawing>
          <wp:inline distT="0" distB="0" distL="0" distR="0" wp14:anchorId="327B8037" wp14:editId="46F27940">
            <wp:extent cx="981075" cy="723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1075" cy="723900"/>
                    </a:xfrm>
                    <a:prstGeom prst="rect">
                      <a:avLst/>
                    </a:prstGeom>
                    <a:noFill/>
                    <a:ln>
                      <a:noFill/>
                    </a:ln>
                  </pic:spPr>
                </pic:pic>
              </a:graphicData>
            </a:graphic>
          </wp:inline>
        </w:drawing>
      </w:r>
    </w:p>
    <w:p w14:paraId="56487911" w14:textId="77777777" w:rsidR="003D1EFE" w:rsidRPr="0087089A" w:rsidRDefault="003D1EFE" w:rsidP="003D1EFE">
      <w:pPr>
        <w:rPr>
          <w:b/>
          <w:sz w:val="20"/>
          <w:szCs w:val="20"/>
        </w:rPr>
      </w:pPr>
    </w:p>
    <w:p w14:paraId="355956D2" w14:textId="77777777" w:rsidR="00C30930" w:rsidRPr="001B5DA7" w:rsidRDefault="003D1EFE">
      <w:pPr>
        <w:jc w:val="center"/>
        <w:rPr>
          <w:b/>
        </w:rPr>
      </w:pPr>
      <w:r w:rsidRPr="001B5DA7">
        <w:rPr>
          <w:b/>
        </w:rPr>
        <w:t>CAVERSHAM PARK PRIMARY SCHOOL</w:t>
      </w:r>
    </w:p>
    <w:p w14:paraId="3F64815E" w14:textId="77777777" w:rsidR="00C30930" w:rsidRPr="001B5DA7" w:rsidRDefault="00C30930">
      <w:pPr>
        <w:jc w:val="center"/>
        <w:rPr>
          <w:b/>
        </w:rPr>
      </w:pPr>
    </w:p>
    <w:p w14:paraId="0DC3CD24" w14:textId="77777777" w:rsidR="00C30930" w:rsidRPr="001B5DA7" w:rsidRDefault="006B25EA">
      <w:pPr>
        <w:jc w:val="center"/>
        <w:rPr>
          <w:b/>
        </w:rPr>
      </w:pPr>
      <w:r w:rsidRPr="001B5DA7">
        <w:rPr>
          <w:b/>
        </w:rPr>
        <w:t>CHARGING</w:t>
      </w:r>
      <w:r w:rsidR="006D555E" w:rsidRPr="001B5DA7">
        <w:rPr>
          <w:b/>
        </w:rPr>
        <w:t xml:space="preserve"> &amp; REMISSIONS</w:t>
      </w:r>
      <w:r w:rsidRPr="001B5DA7">
        <w:rPr>
          <w:b/>
        </w:rPr>
        <w:t xml:space="preserve"> POLICY</w:t>
      </w:r>
    </w:p>
    <w:p w14:paraId="2BA19753" w14:textId="77777777" w:rsidR="00DD6CD3" w:rsidRPr="001B5DA7" w:rsidRDefault="00DD6CD3">
      <w:pPr>
        <w:jc w:val="both"/>
        <w:rPr>
          <w:b/>
        </w:rPr>
      </w:pPr>
    </w:p>
    <w:p w14:paraId="71371C4C" w14:textId="77777777" w:rsidR="00C30930" w:rsidRPr="00F65BE1" w:rsidRDefault="006A6200">
      <w:pPr>
        <w:jc w:val="both"/>
        <w:rPr>
          <w:rFonts w:cs="Arial"/>
          <w:b/>
          <w:sz w:val="22"/>
          <w:szCs w:val="22"/>
          <w:u w:val="single"/>
        </w:rPr>
      </w:pPr>
      <w:r w:rsidRPr="00F65BE1">
        <w:rPr>
          <w:rFonts w:cs="Arial"/>
          <w:b/>
          <w:sz w:val="22"/>
          <w:szCs w:val="22"/>
          <w:u w:val="single"/>
        </w:rPr>
        <w:t>Introduction</w:t>
      </w:r>
    </w:p>
    <w:p w14:paraId="6A4584F2" w14:textId="77777777" w:rsidR="007B656D" w:rsidRPr="00F65BE1" w:rsidRDefault="007B656D">
      <w:pPr>
        <w:jc w:val="both"/>
        <w:rPr>
          <w:rFonts w:cs="Arial"/>
          <w:sz w:val="22"/>
          <w:szCs w:val="22"/>
        </w:rPr>
      </w:pPr>
    </w:p>
    <w:p w14:paraId="11E8752C" w14:textId="50160557" w:rsidR="00C443F2" w:rsidRPr="00F65BE1" w:rsidRDefault="00C443F2">
      <w:pPr>
        <w:jc w:val="both"/>
        <w:rPr>
          <w:rFonts w:cs="Arial"/>
          <w:sz w:val="22"/>
          <w:szCs w:val="22"/>
        </w:rPr>
      </w:pPr>
      <w:r w:rsidRPr="00F65BE1">
        <w:rPr>
          <w:rFonts w:cs="Arial"/>
          <w:sz w:val="22"/>
          <w:szCs w:val="22"/>
        </w:rPr>
        <w:t xml:space="preserve">This policy is based on advice from the Department for Education (DfE) on charging for school activities and the Education Act 1996, sections </w:t>
      </w:r>
      <w:r w:rsidR="007E79C1" w:rsidRPr="00F65BE1">
        <w:rPr>
          <w:rFonts w:cs="Arial"/>
          <w:sz w:val="22"/>
          <w:szCs w:val="22"/>
        </w:rPr>
        <w:t>449 to 462 which set</w:t>
      </w:r>
      <w:r w:rsidR="003F24B0" w:rsidRPr="00F65BE1">
        <w:rPr>
          <w:rFonts w:cs="Arial"/>
          <w:sz w:val="22"/>
          <w:szCs w:val="22"/>
        </w:rPr>
        <w:t>s</w:t>
      </w:r>
      <w:r w:rsidR="007E79C1" w:rsidRPr="00F65BE1">
        <w:rPr>
          <w:rFonts w:cs="Arial"/>
          <w:sz w:val="22"/>
          <w:szCs w:val="22"/>
        </w:rPr>
        <w:t xml:space="preserve"> out the law on charging for school activities in England.  It is also based on guidance from the DfE on statutory policies for schools.</w:t>
      </w:r>
    </w:p>
    <w:p w14:paraId="432D9483" w14:textId="46A72D12" w:rsidR="007E79C1" w:rsidRPr="00F65BE1" w:rsidRDefault="007E79C1">
      <w:pPr>
        <w:jc w:val="both"/>
        <w:rPr>
          <w:rFonts w:cs="Arial"/>
          <w:sz w:val="22"/>
          <w:szCs w:val="22"/>
        </w:rPr>
      </w:pPr>
    </w:p>
    <w:p w14:paraId="7876AAA5" w14:textId="2399D3B3" w:rsidR="007E79C1" w:rsidRPr="00F65BE1" w:rsidRDefault="003F24B0">
      <w:pPr>
        <w:jc w:val="both"/>
        <w:rPr>
          <w:rFonts w:cs="Arial"/>
          <w:sz w:val="22"/>
          <w:szCs w:val="22"/>
        </w:rPr>
      </w:pPr>
      <w:r w:rsidRPr="00F65BE1">
        <w:rPr>
          <w:rFonts w:cs="Arial"/>
          <w:sz w:val="22"/>
          <w:szCs w:val="22"/>
        </w:rPr>
        <w:t xml:space="preserve">The governing body </w:t>
      </w:r>
      <w:proofErr w:type="spellStart"/>
      <w:r w:rsidRPr="00F65BE1">
        <w:rPr>
          <w:rFonts w:cs="Arial"/>
          <w:sz w:val="22"/>
          <w:szCs w:val="22"/>
        </w:rPr>
        <w:t>recogni</w:t>
      </w:r>
      <w:r w:rsidR="00837784" w:rsidRPr="00F65BE1">
        <w:rPr>
          <w:rFonts w:cs="Arial"/>
          <w:sz w:val="22"/>
          <w:szCs w:val="22"/>
        </w:rPr>
        <w:t>s</w:t>
      </w:r>
      <w:r w:rsidRPr="00F65BE1">
        <w:rPr>
          <w:rFonts w:cs="Arial"/>
          <w:sz w:val="22"/>
          <w:szCs w:val="22"/>
        </w:rPr>
        <w:t>es</w:t>
      </w:r>
      <w:proofErr w:type="spellEnd"/>
      <w:r w:rsidRPr="00F65BE1">
        <w:rPr>
          <w:rFonts w:cs="Arial"/>
          <w:sz w:val="22"/>
          <w:szCs w:val="22"/>
        </w:rPr>
        <w:t xml:space="preserve"> the valuable contribution that the wide range of additional activities, including visits </w:t>
      </w:r>
      <w:r w:rsidR="00606FFF" w:rsidRPr="00F65BE1">
        <w:rPr>
          <w:rFonts w:cs="Arial"/>
          <w:sz w:val="22"/>
          <w:szCs w:val="22"/>
        </w:rPr>
        <w:t>out of school, clubs, and residential experiences can make towards pupils’ education and seeks to encourage these within the remit of this policy.</w:t>
      </w:r>
    </w:p>
    <w:p w14:paraId="2A33B65D" w14:textId="280018FE" w:rsidR="003F24B0" w:rsidRPr="00F65BE1" w:rsidRDefault="003F24B0">
      <w:pPr>
        <w:jc w:val="both"/>
        <w:rPr>
          <w:rFonts w:cs="Arial"/>
          <w:sz w:val="22"/>
          <w:szCs w:val="22"/>
        </w:rPr>
      </w:pPr>
    </w:p>
    <w:p w14:paraId="26CB8365" w14:textId="002FC9FA" w:rsidR="00606FFF" w:rsidRPr="00F65BE1" w:rsidRDefault="00606FFF">
      <w:pPr>
        <w:jc w:val="both"/>
        <w:rPr>
          <w:rFonts w:cs="Arial"/>
          <w:b/>
          <w:sz w:val="22"/>
          <w:szCs w:val="22"/>
          <w:u w:val="single"/>
        </w:rPr>
      </w:pPr>
      <w:r w:rsidRPr="00F65BE1">
        <w:rPr>
          <w:rFonts w:cs="Arial"/>
          <w:b/>
          <w:sz w:val="22"/>
          <w:szCs w:val="22"/>
          <w:u w:val="single"/>
        </w:rPr>
        <w:t xml:space="preserve">Education </w:t>
      </w:r>
    </w:p>
    <w:p w14:paraId="03C563CE" w14:textId="77777777" w:rsidR="003F24B0" w:rsidRPr="00F65BE1" w:rsidRDefault="003F24B0">
      <w:pPr>
        <w:jc w:val="both"/>
        <w:rPr>
          <w:rFonts w:cs="Arial"/>
          <w:sz w:val="22"/>
          <w:szCs w:val="22"/>
        </w:rPr>
      </w:pPr>
    </w:p>
    <w:p w14:paraId="0B68EDD5" w14:textId="2552687D" w:rsidR="00057F5D" w:rsidRPr="00F65BE1" w:rsidRDefault="00606FFF">
      <w:pPr>
        <w:jc w:val="both"/>
        <w:rPr>
          <w:rFonts w:cs="Arial"/>
          <w:b/>
          <w:sz w:val="22"/>
          <w:szCs w:val="22"/>
          <w:u w:val="single"/>
        </w:rPr>
      </w:pPr>
      <w:r w:rsidRPr="00F65BE1">
        <w:rPr>
          <w:rFonts w:cs="Arial"/>
          <w:b/>
          <w:sz w:val="22"/>
          <w:szCs w:val="22"/>
          <w:u w:val="single"/>
        </w:rPr>
        <w:t xml:space="preserve">The basic principle is that education for registered pupils in maintained schools should be free of charge. </w:t>
      </w:r>
    </w:p>
    <w:p w14:paraId="04B925F7" w14:textId="657F40B3" w:rsidR="00606FFF" w:rsidRPr="00F65BE1" w:rsidRDefault="00606FFF">
      <w:pPr>
        <w:jc w:val="both"/>
        <w:rPr>
          <w:rFonts w:cs="Arial"/>
          <w:sz w:val="22"/>
          <w:szCs w:val="22"/>
        </w:rPr>
      </w:pPr>
    </w:p>
    <w:p w14:paraId="5DE20332" w14:textId="191924EC" w:rsidR="00606FFF" w:rsidRPr="00F65BE1" w:rsidRDefault="00837784">
      <w:pPr>
        <w:jc w:val="both"/>
        <w:rPr>
          <w:rFonts w:cs="Arial"/>
          <w:sz w:val="22"/>
          <w:szCs w:val="22"/>
        </w:rPr>
      </w:pPr>
      <w:r w:rsidRPr="00F65BE1">
        <w:rPr>
          <w:rFonts w:cs="Arial"/>
          <w:sz w:val="22"/>
          <w:szCs w:val="22"/>
        </w:rPr>
        <w:t xml:space="preserve">Caversham Park Primary School </w:t>
      </w:r>
      <w:r w:rsidR="00606FFF" w:rsidRPr="00F65BE1">
        <w:rPr>
          <w:rFonts w:cs="Arial"/>
          <w:b/>
          <w:sz w:val="22"/>
          <w:szCs w:val="22"/>
        </w:rPr>
        <w:t>cannot</w:t>
      </w:r>
      <w:r w:rsidR="00606FFF" w:rsidRPr="00F65BE1">
        <w:rPr>
          <w:rFonts w:cs="Arial"/>
          <w:sz w:val="22"/>
          <w:szCs w:val="22"/>
        </w:rPr>
        <w:t xml:space="preserve"> charge for:</w:t>
      </w:r>
    </w:p>
    <w:p w14:paraId="181EC4FA" w14:textId="6F7757B3" w:rsidR="00606FFF" w:rsidRPr="00F65BE1" w:rsidRDefault="00606FFF">
      <w:pPr>
        <w:jc w:val="both"/>
        <w:rPr>
          <w:rFonts w:cs="Arial"/>
          <w:sz w:val="22"/>
          <w:szCs w:val="22"/>
        </w:rPr>
      </w:pPr>
    </w:p>
    <w:p w14:paraId="506C66A9" w14:textId="7D599F4C" w:rsidR="00606FFF" w:rsidRPr="00F65BE1" w:rsidRDefault="00606FFF" w:rsidP="00606FFF">
      <w:pPr>
        <w:pStyle w:val="ListParagraph"/>
        <w:numPr>
          <w:ilvl w:val="0"/>
          <w:numId w:val="7"/>
        </w:numPr>
        <w:jc w:val="both"/>
        <w:rPr>
          <w:rFonts w:cs="Arial"/>
          <w:sz w:val="22"/>
          <w:szCs w:val="22"/>
        </w:rPr>
      </w:pPr>
      <w:r w:rsidRPr="00F65BE1">
        <w:rPr>
          <w:rFonts w:cs="Arial"/>
          <w:sz w:val="22"/>
          <w:szCs w:val="22"/>
        </w:rPr>
        <w:t>an admission application to any maintained school;</w:t>
      </w:r>
    </w:p>
    <w:p w14:paraId="724125AF" w14:textId="7E32679B" w:rsidR="00606FFF" w:rsidRPr="00A062B7" w:rsidRDefault="00606FFF" w:rsidP="00606FFF">
      <w:pPr>
        <w:jc w:val="both"/>
        <w:rPr>
          <w:rFonts w:cs="Arial"/>
          <w:sz w:val="16"/>
          <w:szCs w:val="16"/>
        </w:rPr>
      </w:pPr>
    </w:p>
    <w:p w14:paraId="02E469F7" w14:textId="42FA4548" w:rsidR="00606FFF" w:rsidRPr="00F65BE1" w:rsidRDefault="00606FFF" w:rsidP="00606FFF">
      <w:pPr>
        <w:pStyle w:val="ListParagraph"/>
        <w:numPr>
          <w:ilvl w:val="0"/>
          <w:numId w:val="7"/>
        </w:numPr>
        <w:jc w:val="both"/>
        <w:rPr>
          <w:rFonts w:cs="Arial"/>
          <w:sz w:val="22"/>
          <w:szCs w:val="22"/>
        </w:rPr>
      </w:pPr>
      <w:r w:rsidRPr="00F65BE1">
        <w:rPr>
          <w:rFonts w:cs="Arial"/>
          <w:sz w:val="22"/>
          <w:szCs w:val="22"/>
        </w:rPr>
        <w:t xml:space="preserve">education provided during school hours (including the supply of any materials, books, instruments or other equipment).  </w:t>
      </w:r>
    </w:p>
    <w:p w14:paraId="1640C136" w14:textId="77777777" w:rsidR="00606FFF" w:rsidRPr="00A062B7" w:rsidRDefault="00606FFF" w:rsidP="00606FFF">
      <w:pPr>
        <w:jc w:val="both"/>
        <w:rPr>
          <w:rFonts w:cs="Arial"/>
          <w:sz w:val="16"/>
          <w:szCs w:val="16"/>
        </w:rPr>
      </w:pPr>
    </w:p>
    <w:p w14:paraId="6EBDAD9A" w14:textId="13275713" w:rsidR="00606FFF" w:rsidRPr="00F65BE1" w:rsidRDefault="00606FFF" w:rsidP="00606FFF">
      <w:pPr>
        <w:pStyle w:val="ListParagraph"/>
        <w:numPr>
          <w:ilvl w:val="0"/>
          <w:numId w:val="7"/>
        </w:numPr>
        <w:jc w:val="both"/>
        <w:rPr>
          <w:rFonts w:cs="Arial"/>
          <w:sz w:val="22"/>
          <w:szCs w:val="22"/>
        </w:rPr>
      </w:pPr>
      <w:r w:rsidRPr="00F65BE1">
        <w:rPr>
          <w:rFonts w:cs="Arial"/>
          <w:sz w:val="22"/>
          <w:szCs w:val="22"/>
        </w:rPr>
        <w:t>education provided outside school hours if it is part of the National Curriculum, or part of a syllabus for a prescribed public examination that the pupil is being prepared for at the school, or part of religious education;</w:t>
      </w:r>
    </w:p>
    <w:p w14:paraId="3F95C428" w14:textId="77777777" w:rsidR="00606FFF" w:rsidRPr="00A062B7" w:rsidRDefault="00606FFF" w:rsidP="00606FFF">
      <w:pPr>
        <w:pStyle w:val="ListParagraph"/>
        <w:rPr>
          <w:rFonts w:cs="Arial"/>
          <w:sz w:val="16"/>
          <w:szCs w:val="16"/>
        </w:rPr>
      </w:pPr>
    </w:p>
    <w:p w14:paraId="67443AEF" w14:textId="012E4BF4" w:rsidR="00606FFF" w:rsidRPr="00F65BE1" w:rsidRDefault="00606FFF" w:rsidP="00606FFF">
      <w:pPr>
        <w:pStyle w:val="ListParagraph"/>
        <w:numPr>
          <w:ilvl w:val="0"/>
          <w:numId w:val="7"/>
        </w:numPr>
        <w:jc w:val="both"/>
        <w:rPr>
          <w:rFonts w:cs="Arial"/>
          <w:sz w:val="22"/>
          <w:szCs w:val="22"/>
        </w:rPr>
      </w:pPr>
      <w:r w:rsidRPr="00F65BE1">
        <w:rPr>
          <w:rFonts w:cs="Arial"/>
          <w:sz w:val="22"/>
          <w:szCs w:val="22"/>
        </w:rPr>
        <w:t>tuition for pupils learning to play musical instruments</w:t>
      </w:r>
      <w:r w:rsidR="00DF5442" w:rsidRPr="00F65BE1">
        <w:rPr>
          <w:rFonts w:cs="Arial"/>
          <w:sz w:val="22"/>
          <w:szCs w:val="22"/>
        </w:rPr>
        <w:t xml:space="preserve"> if the tuition is required as part of the National Curriculum, or part of a syllabus for a prescribed public examination that the pupil is being prepared for at the school, or part of religious education;</w:t>
      </w:r>
    </w:p>
    <w:p w14:paraId="58FB27C6" w14:textId="77777777" w:rsidR="00DF5442" w:rsidRPr="00F65BE1" w:rsidRDefault="00DF5442" w:rsidP="00DF5442">
      <w:pPr>
        <w:pStyle w:val="ListParagraph"/>
        <w:rPr>
          <w:rFonts w:cs="Arial"/>
          <w:sz w:val="22"/>
          <w:szCs w:val="22"/>
        </w:rPr>
      </w:pPr>
    </w:p>
    <w:p w14:paraId="68247075" w14:textId="7CA3604B" w:rsidR="00DF5442" w:rsidRPr="00F65BE1" w:rsidRDefault="00837784" w:rsidP="00DF5442">
      <w:pPr>
        <w:jc w:val="both"/>
        <w:rPr>
          <w:rFonts w:cs="Arial"/>
          <w:sz w:val="22"/>
          <w:szCs w:val="22"/>
        </w:rPr>
      </w:pPr>
      <w:r w:rsidRPr="00F65BE1">
        <w:rPr>
          <w:rFonts w:cs="Arial"/>
          <w:sz w:val="22"/>
          <w:szCs w:val="22"/>
        </w:rPr>
        <w:t>Caversham Park Primary School</w:t>
      </w:r>
      <w:r w:rsidR="00DF5442" w:rsidRPr="00F65BE1">
        <w:rPr>
          <w:rFonts w:cs="Arial"/>
          <w:sz w:val="22"/>
          <w:szCs w:val="22"/>
        </w:rPr>
        <w:t xml:space="preserve"> </w:t>
      </w:r>
      <w:r w:rsidR="00DF5442" w:rsidRPr="00F65BE1">
        <w:rPr>
          <w:rFonts w:cs="Arial"/>
          <w:b/>
          <w:sz w:val="22"/>
          <w:szCs w:val="22"/>
        </w:rPr>
        <w:t>can</w:t>
      </w:r>
      <w:r w:rsidR="00DF5442" w:rsidRPr="00F65BE1">
        <w:rPr>
          <w:rFonts w:cs="Arial"/>
          <w:sz w:val="22"/>
          <w:szCs w:val="22"/>
        </w:rPr>
        <w:t xml:space="preserve"> charge for:</w:t>
      </w:r>
    </w:p>
    <w:p w14:paraId="55B48288" w14:textId="09006FDB" w:rsidR="00DF5442" w:rsidRPr="00F65BE1" w:rsidRDefault="00DF5442" w:rsidP="00DF5442">
      <w:pPr>
        <w:jc w:val="both"/>
        <w:rPr>
          <w:rFonts w:cs="Arial"/>
          <w:sz w:val="22"/>
          <w:szCs w:val="22"/>
        </w:rPr>
      </w:pPr>
    </w:p>
    <w:p w14:paraId="70CFCCDE" w14:textId="3A5D4F57" w:rsidR="00DF5442" w:rsidRPr="00F65BE1" w:rsidRDefault="00DF5442" w:rsidP="00DF5442">
      <w:pPr>
        <w:pStyle w:val="ListParagraph"/>
        <w:numPr>
          <w:ilvl w:val="0"/>
          <w:numId w:val="8"/>
        </w:numPr>
        <w:jc w:val="both"/>
        <w:rPr>
          <w:rFonts w:cs="Arial"/>
          <w:sz w:val="22"/>
          <w:szCs w:val="22"/>
        </w:rPr>
      </w:pPr>
      <w:r w:rsidRPr="00F65BE1">
        <w:rPr>
          <w:rFonts w:cs="Arial"/>
          <w:sz w:val="22"/>
          <w:szCs w:val="22"/>
        </w:rPr>
        <w:t>any materials, books, instruments, or equipment, where the child’s parent wishes him/her to own them;</w:t>
      </w:r>
    </w:p>
    <w:p w14:paraId="28B99C11" w14:textId="77777777" w:rsidR="00DF5442" w:rsidRPr="00A062B7" w:rsidRDefault="00DF5442" w:rsidP="00DF5442">
      <w:pPr>
        <w:pStyle w:val="ListParagraph"/>
        <w:jc w:val="both"/>
        <w:rPr>
          <w:rFonts w:cs="Arial"/>
          <w:sz w:val="16"/>
          <w:szCs w:val="16"/>
        </w:rPr>
      </w:pPr>
    </w:p>
    <w:p w14:paraId="4DC930AE" w14:textId="5EBC4973" w:rsidR="00DF5442" w:rsidRPr="00F65BE1" w:rsidRDefault="00DF5442" w:rsidP="00DF5442">
      <w:pPr>
        <w:pStyle w:val="ListParagraph"/>
        <w:numPr>
          <w:ilvl w:val="0"/>
          <w:numId w:val="8"/>
        </w:numPr>
        <w:jc w:val="both"/>
        <w:rPr>
          <w:rFonts w:cs="Arial"/>
          <w:sz w:val="22"/>
          <w:szCs w:val="22"/>
        </w:rPr>
      </w:pPr>
      <w:r w:rsidRPr="00F65BE1">
        <w:rPr>
          <w:rFonts w:cs="Arial"/>
          <w:sz w:val="22"/>
          <w:szCs w:val="22"/>
        </w:rPr>
        <w:t>optional extras</w:t>
      </w:r>
      <w:r w:rsidR="00C474B8" w:rsidRPr="00F65BE1">
        <w:rPr>
          <w:rFonts w:cs="Arial"/>
          <w:sz w:val="22"/>
          <w:szCs w:val="22"/>
        </w:rPr>
        <w:t xml:space="preserve"> (see below); and</w:t>
      </w:r>
    </w:p>
    <w:p w14:paraId="49F56E06" w14:textId="77777777" w:rsidR="00C474B8" w:rsidRPr="00A062B7" w:rsidRDefault="00C474B8" w:rsidP="00C474B8">
      <w:pPr>
        <w:pStyle w:val="ListParagraph"/>
        <w:rPr>
          <w:rFonts w:cs="Arial"/>
          <w:sz w:val="16"/>
          <w:szCs w:val="16"/>
        </w:rPr>
      </w:pPr>
    </w:p>
    <w:p w14:paraId="785AAEEB" w14:textId="4895AA26" w:rsidR="00C474B8" w:rsidRPr="00F65BE1" w:rsidRDefault="00C474B8" w:rsidP="00DF5442">
      <w:pPr>
        <w:pStyle w:val="ListParagraph"/>
        <w:numPr>
          <w:ilvl w:val="0"/>
          <w:numId w:val="8"/>
        </w:numPr>
        <w:jc w:val="both"/>
        <w:rPr>
          <w:rFonts w:cs="Arial"/>
          <w:sz w:val="22"/>
          <w:szCs w:val="22"/>
        </w:rPr>
      </w:pPr>
      <w:r w:rsidRPr="00F65BE1">
        <w:rPr>
          <w:rFonts w:cs="Arial"/>
          <w:sz w:val="22"/>
          <w:szCs w:val="22"/>
        </w:rPr>
        <w:t>music and vocal tuition, in limited circumstances</w:t>
      </w:r>
    </w:p>
    <w:p w14:paraId="6B881E96" w14:textId="77777777" w:rsidR="00606FFF" w:rsidRPr="00F65BE1" w:rsidRDefault="00606FFF" w:rsidP="00606FFF">
      <w:pPr>
        <w:pStyle w:val="ListParagraph"/>
        <w:jc w:val="both"/>
        <w:rPr>
          <w:rFonts w:cs="Arial"/>
          <w:sz w:val="22"/>
          <w:szCs w:val="22"/>
        </w:rPr>
      </w:pPr>
    </w:p>
    <w:p w14:paraId="398423A7" w14:textId="67382C12" w:rsidR="00606FFF" w:rsidRPr="00F65BE1" w:rsidRDefault="00C474B8" w:rsidP="00C474B8">
      <w:pPr>
        <w:jc w:val="both"/>
        <w:rPr>
          <w:rFonts w:cs="Arial"/>
          <w:sz w:val="22"/>
          <w:szCs w:val="22"/>
          <w:u w:val="single"/>
        </w:rPr>
      </w:pPr>
      <w:r w:rsidRPr="00F65BE1">
        <w:rPr>
          <w:rFonts w:cs="Arial"/>
          <w:sz w:val="22"/>
          <w:szCs w:val="22"/>
          <w:u w:val="single"/>
        </w:rPr>
        <w:t>Optional Extras</w:t>
      </w:r>
    </w:p>
    <w:p w14:paraId="70FF9796" w14:textId="3F302687" w:rsidR="00230D6B" w:rsidRPr="00F65BE1" w:rsidRDefault="00230D6B" w:rsidP="00C474B8">
      <w:pPr>
        <w:jc w:val="both"/>
        <w:rPr>
          <w:rFonts w:cs="Arial"/>
          <w:sz w:val="22"/>
          <w:szCs w:val="22"/>
          <w:u w:val="single"/>
        </w:rPr>
      </w:pPr>
    </w:p>
    <w:p w14:paraId="3542DEB0" w14:textId="5D6FD228" w:rsidR="00230D6B" w:rsidRPr="00F65BE1" w:rsidRDefault="00837784" w:rsidP="00C474B8">
      <w:pPr>
        <w:jc w:val="both"/>
        <w:rPr>
          <w:rFonts w:cs="Arial"/>
          <w:b/>
          <w:sz w:val="22"/>
          <w:szCs w:val="22"/>
        </w:rPr>
      </w:pPr>
      <w:r w:rsidRPr="00F65BE1">
        <w:rPr>
          <w:rFonts w:cs="Arial"/>
          <w:sz w:val="22"/>
          <w:szCs w:val="22"/>
        </w:rPr>
        <w:t>Caversham Park Primary School</w:t>
      </w:r>
      <w:r w:rsidR="00230D6B" w:rsidRPr="00F65BE1">
        <w:rPr>
          <w:rFonts w:cs="Arial"/>
          <w:sz w:val="22"/>
          <w:szCs w:val="22"/>
        </w:rPr>
        <w:t xml:space="preserve"> may charge for some activities that are known as ‘optional </w:t>
      </w:r>
      <w:proofErr w:type="gramStart"/>
      <w:r w:rsidR="00230D6B" w:rsidRPr="00F65BE1">
        <w:rPr>
          <w:rFonts w:cs="Arial"/>
          <w:sz w:val="22"/>
          <w:szCs w:val="22"/>
        </w:rPr>
        <w:t>extras’</w:t>
      </w:r>
      <w:proofErr w:type="gramEnd"/>
      <w:r w:rsidR="00230D6B" w:rsidRPr="00F65BE1">
        <w:rPr>
          <w:rFonts w:cs="Arial"/>
          <w:sz w:val="22"/>
          <w:szCs w:val="22"/>
        </w:rPr>
        <w:t xml:space="preserve">.  Where an optional extra is being provided, a charge </w:t>
      </w:r>
      <w:r w:rsidR="00230D6B" w:rsidRPr="00F65BE1">
        <w:rPr>
          <w:rFonts w:cs="Arial"/>
          <w:b/>
          <w:sz w:val="22"/>
          <w:szCs w:val="22"/>
        </w:rPr>
        <w:t xml:space="preserve">can </w:t>
      </w:r>
      <w:r w:rsidR="00230D6B" w:rsidRPr="00F65BE1">
        <w:rPr>
          <w:rFonts w:cs="Arial"/>
          <w:sz w:val="22"/>
          <w:szCs w:val="22"/>
        </w:rPr>
        <w:t xml:space="preserve">be made for providing materials, books, instruments, or equipment.  </w:t>
      </w:r>
      <w:r w:rsidR="00230D6B" w:rsidRPr="00F65BE1">
        <w:rPr>
          <w:rFonts w:cs="Arial"/>
          <w:b/>
          <w:sz w:val="22"/>
          <w:szCs w:val="22"/>
        </w:rPr>
        <w:t>Optional extras are:</w:t>
      </w:r>
    </w:p>
    <w:p w14:paraId="6037E501" w14:textId="5B5950AC" w:rsidR="00F06027" w:rsidRPr="00F65BE1" w:rsidRDefault="00F06027" w:rsidP="00C474B8">
      <w:pPr>
        <w:jc w:val="both"/>
        <w:rPr>
          <w:rFonts w:cs="Arial"/>
          <w:sz w:val="22"/>
          <w:szCs w:val="22"/>
        </w:rPr>
      </w:pPr>
    </w:p>
    <w:p w14:paraId="0C78B340" w14:textId="6237C1E0" w:rsidR="00F06027" w:rsidRPr="00F65BE1" w:rsidRDefault="000953B0" w:rsidP="000953B0">
      <w:pPr>
        <w:pStyle w:val="ListParagraph"/>
        <w:numPr>
          <w:ilvl w:val="0"/>
          <w:numId w:val="9"/>
        </w:numPr>
        <w:jc w:val="both"/>
        <w:rPr>
          <w:rFonts w:cs="Arial"/>
          <w:sz w:val="22"/>
          <w:szCs w:val="22"/>
        </w:rPr>
      </w:pPr>
      <w:r w:rsidRPr="00F65BE1">
        <w:rPr>
          <w:rFonts w:cs="Arial"/>
          <w:sz w:val="22"/>
          <w:szCs w:val="22"/>
        </w:rPr>
        <w:t>education provided outside of school time that is not:</w:t>
      </w:r>
    </w:p>
    <w:p w14:paraId="1015910F" w14:textId="266AA865" w:rsidR="000953B0" w:rsidRPr="00F65BE1" w:rsidRDefault="000953B0" w:rsidP="000953B0">
      <w:pPr>
        <w:pStyle w:val="ListParagraph"/>
        <w:jc w:val="both"/>
        <w:rPr>
          <w:rFonts w:cs="Arial"/>
          <w:sz w:val="22"/>
          <w:szCs w:val="22"/>
        </w:rPr>
      </w:pPr>
    </w:p>
    <w:p w14:paraId="64CAEA27" w14:textId="3131E182" w:rsidR="000953B0" w:rsidRPr="00F65BE1" w:rsidRDefault="000953B0" w:rsidP="000953B0">
      <w:pPr>
        <w:pStyle w:val="ListParagraph"/>
        <w:numPr>
          <w:ilvl w:val="0"/>
          <w:numId w:val="10"/>
        </w:numPr>
        <w:jc w:val="both"/>
        <w:rPr>
          <w:rFonts w:cs="Arial"/>
          <w:sz w:val="22"/>
          <w:szCs w:val="22"/>
        </w:rPr>
      </w:pPr>
      <w:r w:rsidRPr="00F65BE1">
        <w:rPr>
          <w:rFonts w:cs="Arial"/>
          <w:sz w:val="22"/>
          <w:szCs w:val="22"/>
        </w:rPr>
        <w:t>part of the National Curriculum</w:t>
      </w:r>
    </w:p>
    <w:p w14:paraId="61A510B7" w14:textId="72F6E080" w:rsidR="000953B0" w:rsidRPr="00F65BE1" w:rsidRDefault="000953B0" w:rsidP="000953B0">
      <w:pPr>
        <w:pStyle w:val="ListParagraph"/>
        <w:numPr>
          <w:ilvl w:val="0"/>
          <w:numId w:val="10"/>
        </w:numPr>
        <w:jc w:val="both"/>
        <w:rPr>
          <w:rFonts w:cs="Arial"/>
          <w:sz w:val="22"/>
          <w:szCs w:val="22"/>
        </w:rPr>
      </w:pPr>
      <w:r w:rsidRPr="00F65BE1">
        <w:rPr>
          <w:rFonts w:cs="Arial"/>
          <w:sz w:val="22"/>
          <w:szCs w:val="22"/>
        </w:rPr>
        <w:lastRenderedPageBreak/>
        <w:t>part of a syllabus for a prescribed public examination that the pupil is being prepared for at the school; or</w:t>
      </w:r>
    </w:p>
    <w:p w14:paraId="040F869D" w14:textId="5EF810DB" w:rsidR="000953B0" w:rsidRPr="00F65BE1" w:rsidRDefault="000953B0" w:rsidP="000953B0">
      <w:pPr>
        <w:pStyle w:val="ListParagraph"/>
        <w:numPr>
          <w:ilvl w:val="0"/>
          <w:numId w:val="10"/>
        </w:numPr>
        <w:jc w:val="both"/>
        <w:rPr>
          <w:rFonts w:cs="Arial"/>
          <w:sz w:val="22"/>
          <w:szCs w:val="22"/>
        </w:rPr>
      </w:pPr>
      <w:r w:rsidRPr="00F65BE1">
        <w:rPr>
          <w:rFonts w:cs="Arial"/>
          <w:sz w:val="22"/>
          <w:szCs w:val="22"/>
        </w:rPr>
        <w:t>part of religious education</w:t>
      </w:r>
    </w:p>
    <w:p w14:paraId="72978101" w14:textId="393CFDF2" w:rsidR="000953B0" w:rsidRPr="00F65BE1" w:rsidRDefault="000953B0" w:rsidP="000953B0">
      <w:pPr>
        <w:jc w:val="both"/>
        <w:rPr>
          <w:rFonts w:cs="Arial"/>
          <w:sz w:val="22"/>
          <w:szCs w:val="22"/>
        </w:rPr>
      </w:pPr>
    </w:p>
    <w:p w14:paraId="6C307532" w14:textId="574DA71D" w:rsidR="000953B0" w:rsidRPr="00F65BE1" w:rsidRDefault="000953B0" w:rsidP="000953B0">
      <w:pPr>
        <w:pStyle w:val="ListParagraph"/>
        <w:numPr>
          <w:ilvl w:val="0"/>
          <w:numId w:val="9"/>
        </w:numPr>
        <w:jc w:val="both"/>
        <w:rPr>
          <w:rFonts w:cs="Arial"/>
          <w:sz w:val="22"/>
          <w:szCs w:val="22"/>
        </w:rPr>
      </w:pPr>
      <w:r w:rsidRPr="00F65BE1">
        <w:rPr>
          <w:rFonts w:cs="Arial"/>
          <w:sz w:val="22"/>
          <w:szCs w:val="22"/>
        </w:rPr>
        <w:t>examination entry fee(s) if the registered pupil has not been prepared for the examination(s) at the school;</w:t>
      </w:r>
    </w:p>
    <w:p w14:paraId="5910DC53" w14:textId="77777777" w:rsidR="000953B0" w:rsidRPr="00A062B7" w:rsidRDefault="000953B0" w:rsidP="000953B0">
      <w:pPr>
        <w:pStyle w:val="ListParagraph"/>
        <w:jc w:val="both"/>
        <w:rPr>
          <w:rFonts w:cs="Arial"/>
          <w:sz w:val="16"/>
          <w:szCs w:val="16"/>
        </w:rPr>
      </w:pPr>
    </w:p>
    <w:p w14:paraId="75DA6B27" w14:textId="36F9FE86" w:rsidR="000953B0" w:rsidRPr="00F65BE1" w:rsidRDefault="000953B0" w:rsidP="000953B0">
      <w:pPr>
        <w:pStyle w:val="ListParagraph"/>
        <w:numPr>
          <w:ilvl w:val="0"/>
          <w:numId w:val="9"/>
        </w:numPr>
        <w:jc w:val="both"/>
        <w:rPr>
          <w:rFonts w:cs="Arial"/>
          <w:sz w:val="22"/>
          <w:szCs w:val="22"/>
        </w:rPr>
      </w:pPr>
      <w:r w:rsidRPr="00F65BE1">
        <w:rPr>
          <w:rFonts w:cs="Arial"/>
          <w:sz w:val="22"/>
          <w:szCs w:val="22"/>
        </w:rPr>
        <w:t>transport that is not required to take the pupil to school or to other premises where the local authority/governing body have arranged for the pupil to be provided with education; and</w:t>
      </w:r>
    </w:p>
    <w:p w14:paraId="16EEBBD8" w14:textId="77777777" w:rsidR="000953B0" w:rsidRPr="00A062B7" w:rsidRDefault="000953B0" w:rsidP="000953B0">
      <w:pPr>
        <w:pStyle w:val="ListParagraph"/>
        <w:rPr>
          <w:rFonts w:cs="Arial"/>
          <w:sz w:val="16"/>
          <w:szCs w:val="16"/>
        </w:rPr>
      </w:pPr>
    </w:p>
    <w:p w14:paraId="2FA6393E" w14:textId="790B4A88" w:rsidR="000953B0" w:rsidRDefault="000953B0" w:rsidP="000953B0">
      <w:pPr>
        <w:pStyle w:val="ListParagraph"/>
        <w:numPr>
          <w:ilvl w:val="0"/>
          <w:numId w:val="9"/>
        </w:numPr>
        <w:jc w:val="both"/>
        <w:rPr>
          <w:rFonts w:cs="Arial"/>
          <w:sz w:val="22"/>
          <w:szCs w:val="22"/>
        </w:rPr>
      </w:pPr>
      <w:r w:rsidRPr="00F65BE1">
        <w:rPr>
          <w:rFonts w:cs="Arial"/>
          <w:sz w:val="22"/>
          <w:szCs w:val="22"/>
        </w:rPr>
        <w:t>board and lodging for a pupil on a residential visit.</w:t>
      </w:r>
    </w:p>
    <w:p w14:paraId="01A7D826" w14:textId="77777777" w:rsidR="00E01BE3" w:rsidRPr="00E01BE3" w:rsidRDefault="00E01BE3" w:rsidP="00E01BE3">
      <w:pPr>
        <w:pStyle w:val="ListParagraph"/>
        <w:rPr>
          <w:rFonts w:cs="Arial"/>
          <w:sz w:val="22"/>
          <w:szCs w:val="22"/>
        </w:rPr>
      </w:pPr>
    </w:p>
    <w:p w14:paraId="0A088534" w14:textId="12DC72B2" w:rsidR="00D9035F" w:rsidRDefault="00D9035F" w:rsidP="00D9035F">
      <w:pPr>
        <w:pStyle w:val="ListParagraph"/>
        <w:numPr>
          <w:ilvl w:val="0"/>
          <w:numId w:val="9"/>
        </w:numPr>
        <w:jc w:val="both"/>
        <w:rPr>
          <w:rFonts w:cs="Arial"/>
          <w:sz w:val="22"/>
          <w:szCs w:val="22"/>
        </w:rPr>
      </w:pPr>
      <w:r>
        <w:rPr>
          <w:rFonts w:cs="Arial"/>
          <w:sz w:val="22"/>
          <w:szCs w:val="22"/>
        </w:rPr>
        <w:t>b</w:t>
      </w:r>
      <w:r w:rsidR="004A5CB4" w:rsidRPr="004A5CB4">
        <w:rPr>
          <w:rFonts w:cs="Arial"/>
          <w:sz w:val="22"/>
          <w:szCs w:val="22"/>
        </w:rPr>
        <w:t xml:space="preserve">reakages </w:t>
      </w:r>
      <w:r>
        <w:rPr>
          <w:rFonts w:cs="Arial"/>
          <w:sz w:val="22"/>
          <w:szCs w:val="22"/>
        </w:rPr>
        <w:t>a</w:t>
      </w:r>
      <w:r w:rsidR="004A5CB4" w:rsidRPr="004A5CB4">
        <w:rPr>
          <w:rFonts w:cs="Arial"/>
          <w:sz w:val="22"/>
          <w:szCs w:val="22"/>
        </w:rPr>
        <w:t xml:space="preserve">nd </w:t>
      </w:r>
      <w:r>
        <w:rPr>
          <w:rFonts w:cs="Arial"/>
          <w:sz w:val="22"/>
          <w:szCs w:val="22"/>
        </w:rPr>
        <w:t>r</w:t>
      </w:r>
      <w:r w:rsidR="004A5CB4" w:rsidRPr="004A5CB4">
        <w:rPr>
          <w:rFonts w:cs="Arial"/>
          <w:sz w:val="22"/>
          <w:szCs w:val="22"/>
        </w:rPr>
        <w:t>eplacements</w:t>
      </w:r>
      <w:r>
        <w:rPr>
          <w:rFonts w:cs="Arial"/>
          <w:sz w:val="22"/>
          <w:szCs w:val="22"/>
        </w:rPr>
        <w:t xml:space="preserve"> </w:t>
      </w:r>
      <w:r w:rsidR="004A5CB4" w:rsidRPr="00D9035F">
        <w:rPr>
          <w:rFonts w:cs="Arial"/>
          <w:sz w:val="22"/>
          <w:szCs w:val="22"/>
        </w:rPr>
        <w:t xml:space="preserve">as a result of damages caused </w:t>
      </w:r>
      <w:proofErr w:type="spellStart"/>
      <w:r w:rsidR="004A5CB4" w:rsidRPr="00D9035F">
        <w:rPr>
          <w:rFonts w:cs="Arial"/>
          <w:sz w:val="22"/>
          <w:szCs w:val="22"/>
        </w:rPr>
        <w:t>wilfully</w:t>
      </w:r>
      <w:proofErr w:type="spellEnd"/>
      <w:r w:rsidR="004A5CB4" w:rsidRPr="00D9035F">
        <w:rPr>
          <w:rFonts w:cs="Arial"/>
          <w:sz w:val="22"/>
          <w:szCs w:val="22"/>
        </w:rPr>
        <w:t xml:space="preserve"> or negligently by pupils.</w:t>
      </w:r>
    </w:p>
    <w:p w14:paraId="1B202CDA" w14:textId="77777777" w:rsidR="00D9035F" w:rsidRPr="00D9035F" w:rsidRDefault="00D9035F" w:rsidP="00D9035F">
      <w:pPr>
        <w:pStyle w:val="ListParagraph"/>
        <w:rPr>
          <w:rFonts w:cs="Arial"/>
          <w:sz w:val="22"/>
          <w:szCs w:val="22"/>
        </w:rPr>
      </w:pPr>
    </w:p>
    <w:p w14:paraId="7FA7407D" w14:textId="356C3293" w:rsidR="00D9035F" w:rsidRDefault="00D9035F" w:rsidP="00D9035F">
      <w:pPr>
        <w:pStyle w:val="ListParagraph"/>
        <w:numPr>
          <w:ilvl w:val="0"/>
          <w:numId w:val="9"/>
        </w:numPr>
        <w:jc w:val="both"/>
        <w:rPr>
          <w:rFonts w:cs="Arial"/>
          <w:sz w:val="22"/>
          <w:szCs w:val="22"/>
        </w:rPr>
      </w:pPr>
      <w:r>
        <w:rPr>
          <w:rFonts w:cs="Arial"/>
          <w:sz w:val="22"/>
          <w:szCs w:val="22"/>
        </w:rPr>
        <w:t>e</w:t>
      </w:r>
      <w:r w:rsidR="004A5CB4" w:rsidRPr="00D9035F">
        <w:rPr>
          <w:rFonts w:cs="Arial"/>
          <w:sz w:val="22"/>
          <w:szCs w:val="22"/>
        </w:rPr>
        <w:t>xtra-</w:t>
      </w:r>
      <w:r>
        <w:rPr>
          <w:rFonts w:cs="Arial"/>
          <w:sz w:val="22"/>
          <w:szCs w:val="22"/>
        </w:rPr>
        <w:t>c</w:t>
      </w:r>
      <w:r w:rsidR="004A5CB4" w:rsidRPr="00D9035F">
        <w:rPr>
          <w:rFonts w:cs="Arial"/>
          <w:sz w:val="22"/>
          <w:szCs w:val="22"/>
        </w:rPr>
        <w:t xml:space="preserve">urricular </w:t>
      </w:r>
      <w:r>
        <w:rPr>
          <w:rFonts w:cs="Arial"/>
          <w:sz w:val="22"/>
          <w:szCs w:val="22"/>
        </w:rPr>
        <w:t>a</w:t>
      </w:r>
      <w:r w:rsidR="004A5CB4" w:rsidRPr="00D9035F">
        <w:rPr>
          <w:rFonts w:cs="Arial"/>
          <w:sz w:val="22"/>
          <w:szCs w:val="22"/>
        </w:rPr>
        <w:t xml:space="preserve">ctivities </w:t>
      </w:r>
      <w:r>
        <w:rPr>
          <w:rFonts w:cs="Arial"/>
          <w:sz w:val="22"/>
          <w:szCs w:val="22"/>
        </w:rPr>
        <w:t>a</w:t>
      </w:r>
      <w:r w:rsidR="004A5CB4" w:rsidRPr="00D9035F">
        <w:rPr>
          <w:rFonts w:cs="Arial"/>
          <w:sz w:val="22"/>
          <w:szCs w:val="22"/>
        </w:rPr>
        <w:t xml:space="preserve">nd </w:t>
      </w:r>
      <w:r>
        <w:rPr>
          <w:rFonts w:cs="Arial"/>
          <w:sz w:val="22"/>
          <w:szCs w:val="22"/>
        </w:rPr>
        <w:t>s</w:t>
      </w:r>
      <w:r w:rsidR="004A5CB4" w:rsidRPr="00D9035F">
        <w:rPr>
          <w:rFonts w:cs="Arial"/>
          <w:sz w:val="22"/>
          <w:szCs w:val="22"/>
        </w:rPr>
        <w:t xml:space="preserve">chool </w:t>
      </w:r>
      <w:r>
        <w:rPr>
          <w:rFonts w:cs="Arial"/>
          <w:sz w:val="22"/>
          <w:szCs w:val="22"/>
        </w:rPr>
        <w:t>c</w:t>
      </w:r>
      <w:r w:rsidR="004A5CB4" w:rsidRPr="00D9035F">
        <w:rPr>
          <w:rFonts w:cs="Arial"/>
          <w:sz w:val="22"/>
          <w:szCs w:val="22"/>
        </w:rPr>
        <w:t>lubs</w:t>
      </w:r>
      <w:r w:rsidR="00E06BBB">
        <w:rPr>
          <w:rFonts w:cs="Arial"/>
          <w:sz w:val="22"/>
          <w:szCs w:val="22"/>
        </w:rPr>
        <w:t xml:space="preserve">, however the </w:t>
      </w:r>
      <w:r w:rsidR="004A5CB4" w:rsidRPr="00D9035F">
        <w:rPr>
          <w:rFonts w:cs="Arial"/>
          <w:sz w:val="22"/>
          <w:szCs w:val="22"/>
        </w:rPr>
        <w:t>charge cannot exceed the actual cost of the provision.</w:t>
      </w:r>
    </w:p>
    <w:p w14:paraId="59074809" w14:textId="77777777" w:rsidR="00D9035F" w:rsidRPr="00D9035F" w:rsidRDefault="00D9035F" w:rsidP="00D9035F">
      <w:pPr>
        <w:jc w:val="both"/>
        <w:rPr>
          <w:rFonts w:cs="Arial"/>
          <w:sz w:val="22"/>
          <w:szCs w:val="22"/>
        </w:rPr>
      </w:pPr>
    </w:p>
    <w:p w14:paraId="56650A2F" w14:textId="53D150D2" w:rsidR="000953B0" w:rsidRPr="00F65BE1" w:rsidRDefault="000953B0" w:rsidP="00FA1724">
      <w:pPr>
        <w:jc w:val="both"/>
        <w:rPr>
          <w:rFonts w:cs="Arial"/>
          <w:sz w:val="22"/>
          <w:szCs w:val="22"/>
        </w:rPr>
      </w:pPr>
      <w:r w:rsidRPr="00F65BE1">
        <w:rPr>
          <w:rFonts w:cs="Arial"/>
          <w:sz w:val="22"/>
          <w:szCs w:val="22"/>
        </w:rPr>
        <w:t>Participation in any optional extra activity will be on the basis of parental choice and a willingness to meet the charges.  Parental agreement is therefore a necessary pre-requisite for the provision of an optional extra where charges will be made: e.g. Sports Clubs; After school clubs</w:t>
      </w:r>
    </w:p>
    <w:p w14:paraId="07F2CCC9" w14:textId="77777777" w:rsidR="00DD6CD3" w:rsidRPr="00F65BE1" w:rsidRDefault="00DD6CD3">
      <w:pPr>
        <w:jc w:val="both"/>
        <w:rPr>
          <w:rFonts w:cs="Arial"/>
          <w:sz w:val="22"/>
          <w:szCs w:val="22"/>
        </w:rPr>
      </w:pPr>
    </w:p>
    <w:p w14:paraId="08A6F10C" w14:textId="6C758572" w:rsidR="00C30930" w:rsidRPr="00F65BE1" w:rsidRDefault="00DD6CD3">
      <w:pPr>
        <w:jc w:val="both"/>
        <w:rPr>
          <w:rFonts w:cs="Arial"/>
          <w:b/>
          <w:sz w:val="22"/>
          <w:szCs w:val="22"/>
        </w:rPr>
      </w:pPr>
      <w:r w:rsidRPr="00F65BE1">
        <w:rPr>
          <w:rFonts w:cs="Arial"/>
          <w:b/>
          <w:sz w:val="22"/>
          <w:szCs w:val="22"/>
        </w:rPr>
        <w:t>Voluntary Contributions</w:t>
      </w:r>
      <w:r w:rsidR="006A325D" w:rsidRPr="00F65BE1">
        <w:rPr>
          <w:rFonts w:cs="Arial"/>
          <w:b/>
          <w:sz w:val="22"/>
          <w:szCs w:val="22"/>
        </w:rPr>
        <w:t xml:space="preserve"> </w:t>
      </w:r>
    </w:p>
    <w:p w14:paraId="57EF11D7" w14:textId="7BCAE570" w:rsidR="00FA1724" w:rsidRPr="00F65BE1" w:rsidRDefault="00FA1724" w:rsidP="006A325D">
      <w:pPr>
        <w:autoSpaceDE w:val="0"/>
        <w:autoSpaceDN w:val="0"/>
        <w:adjustRightInd w:val="0"/>
        <w:jc w:val="both"/>
        <w:rPr>
          <w:rFonts w:cs="Arial"/>
          <w:sz w:val="22"/>
          <w:szCs w:val="22"/>
        </w:rPr>
      </w:pPr>
    </w:p>
    <w:p w14:paraId="31D0E7D5" w14:textId="7F7E8DF2" w:rsidR="00FA1724" w:rsidRPr="00F65BE1" w:rsidRDefault="00FA1724" w:rsidP="006A325D">
      <w:pPr>
        <w:autoSpaceDE w:val="0"/>
        <w:autoSpaceDN w:val="0"/>
        <w:adjustRightInd w:val="0"/>
        <w:jc w:val="both"/>
        <w:rPr>
          <w:rFonts w:cs="Arial"/>
          <w:sz w:val="22"/>
          <w:szCs w:val="22"/>
        </w:rPr>
      </w:pPr>
      <w:r w:rsidRPr="00F65BE1">
        <w:rPr>
          <w:rFonts w:cs="Arial"/>
          <w:sz w:val="22"/>
          <w:szCs w:val="22"/>
        </w:rPr>
        <w:t xml:space="preserve">Nothing in legislation prevents the school governing body from asking for voluntary contributions for the benefit of the school or any school activities.  These will include visits of interest out of school, and materials for practical subjects.  </w:t>
      </w:r>
    </w:p>
    <w:p w14:paraId="6787F6DB" w14:textId="35187806" w:rsidR="00FA1724" w:rsidRPr="00F65BE1" w:rsidRDefault="00FA1724" w:rsidP="006A325D">
      <w:pPr>
        <w:autoSpaceDE w:val="0"/>
        <w:autoSpaceDN w:val="0"/>
        <w:adjustRightInd w:val="0"/>
        <w:jc w:val="both"/>
        <w:rPr>
          <w:rFonts w:cs="Arial"/>
          <w:sz w:val="22"/>
          <w:szCs w:val="22"/>
        </w:rPr>
      </w:pPr>
    </w:p>
    <w:p w14:paraId="06C14271" w14:textId="531C2E98" w:rsidR="00FA1724" w:rsidRPr="00F65BE1" w:rsidRDefault="00FA1724" w:rsidP="006A325D">
      <w:pPr>
        <w:autoSpaceDE w:val="0"/>
        <w:autoSpaceDN w:val="0"/>
        <w:adjustRightInd w:val="0"/>
        <w:jc w:val="both"/>
        <w:rPr>
          <w:rFonts w:cs="Arial"/>
          <w:sz w:val="22"/>
          <w:szCs w:val="22"/>
          <w:u w:val="single"/>
        </w:rPr>
      </w:pPr>
      <w:r w:rsidRPr="00F65BE1">
        <w:rPr>
          <w:rFonts w:cs="Arial"/>
          <w:sz w:val="22"/>
          <w:szCs w:val="22"/>
          <w:u w:val="single"/>
        </w:rPr>
        <w:t>Materials for Practical Subjects</w:t>
      </w:r>
    </w:p>
    <w:p w14:paraId="7B345435" w14:textId="218F710A" w:rsidR="00FA1724" w:rsidRPr="00F65BE1" w:rsidRDefault="00FA1724" w:rsidP="006A325D">
      <w:pPr>
        <w:autoSpaceDE w:val="0"/>
        <w:autoSpaceDN w:val="0"/>
        <w:adjustRightInd w:val="0"/>
        <w:jc w:val="both"/>
        <w:rPr>
          <w:rFonts w:cs="Arial"/>
          <w:sz w:val="22"/>
          <w:szCs w:val="22"/>
          <w:u w:val="single"/>
        </w:rPr>
      </w:pPr>
    </w:p>
    <w:p w14:paraId="16F042CF" w14:textId="64C5ED2B" w:rsidR="00FA1724" w:rsidRPr="00F65BE1" w:rsidRDefault="00FA1724" w:rsidP="006A325D">
      <w:pPr>
        <w:autoSpaceDE w:val="0"/>
        <w:autoSpaceDN w:val="0"/>
        <w:adjustRightInd w:val="0"/>
        <w:jc w:val="both"/>
        <w:rPr>
          <w:rFonts w:cs="Arial"/>
          <w:sz w:val="22"/>
          <w:szCs w:val="22"/>
        </w:rPr>
      </w:pPr>
      <w:r w:rsidRPr="00F65BE1">
        <w:rPr>
          <w:rFonts w:cs="Arial"/>
          <w:sz w:val="22"/>
          <w:szCs w:val="22"/>
        </w:rPr>
        <w:t>e.g. Cooking; Design and technology:</w:t>
      </w:r>
    </w:p>
    <w:p w14:paraId="18287612" w14:textId="63465625" w:rsidR="00FA1724" w:rsidRPr="00F65BE1" w:rsidRDefault="00FA1724" w:rsidP="006A325D">
      <w:pPr>
        <w:autoSpaceDE w:val="0"/>
        <w:autoSpaceDN w:val="0"/>
        <w:adjustRightInd w:val="0"/>
        <w:jc w:val="both"/>
        <w:rPr>
          <w:rFonts w:cs="Arial"/>
          <w:sz w:val="22"/>
          <w:szCs w:val="22"/>
        </w:rPr>
      </w:pPr>
    </w:p>
    <w:p w14:paraId="1C63BFD5" w14:textId="78D6873D" w:rsidR="00FA1724" w:rsidRPr="00F65BE1" w:rsidRDefault="00FA1724" w:rsidP="006A325D">
      <w:pPr>
        <w:autoSpaceDE w:val="0"/>
        <w:autoSpaceDN w:val="0"/>
        <w:adjustRightInd w:val="0"/>
        <w:jc w:val="both"/>
        <w:rPr>
          <w:rFonts w:cs="Arial"/>
          <w:sz w:val="22"/>
          <w:szCs w:val="22"/>
        </w:rPr>
      </w:pPr>
      <w:r w:rsidRPr="00F65BE1">
        <w:rPr>
          <w:rFonts w:cs="Arial"/>
          <w:sz w:val="22"/>
          <w:szCs w:val="22"/>
        </w:rPr>
        <w:t xml:space="preserve">The governing body exercise their right as per Paragraph 454, Education Act 1996 (sub-section 2) to charge for materials used for e.g. Cooking or Design and Technology, if parents have indicated in advance that they wish to have the finished product.  </w:t>
      </w:r>
    </w:p>
    <w:p w14:paraId="590F2E50" w14:textId="36709658" w:rsidR="00FA1724" w:rsidRPr="00F65BE1" w:rsidRDefault="00FA1724" w:rsidP="006A325D">
      <w:pPr>
        <w:autoSpaceDE w:val="0"/>
        <w:autoSpaceDN w:val="0"/>
        <w:adjustRightInd w:val="0"/>
        <w:jc w:val="both"/>
        <w:rPr>
          <w:rFonts w:cs="Arial"/>
          <w:sz w:val="22"/>
          <w:szCs w:val="22"/>
        </w:rPr>
      </w:pPr>
    </w:p>
    <w:p w14:paraId="18447B4C" w14:textId="770216B4" w:rsidR="00FA1724" w:rsidRPr="00F65BE1" w:rsidRDefault="00FA1724" w:rsidP="00FA1724">
      <w:pPr>
        <w:pStyle w:val="ListParagraph"/>
        <w:numPr>
          <w:ilvl w:val="0"/>
          <w:numId w:val="11"/>
        </w:numPr>
        <w:autoSpaceDE w:val="0"/>
        <w:autoSpaceDN w:val="0"/>
        <w:adjustRightInd w:val="0"/>
        <w:jc w:val="both"/>
        <w:rPr>
          <w:rFonts w:cs="Arial"/>
          <w:sz w:val="22"/>
          <w:szCs w:val="22"/>
        </w:rPr>
      </w:pPr>
      <w:r w:rsidRPr="00F65BE1">
        <w:rPr>
          <w:rFonts w:cs="Arial"/>
          <w:sz w:val="22"/>
          <w:szCs w:val="22"/>
        </w:rPr>
        <w:t>No child will be prevented from taking part in the activity, but they will not be able to take home the finished product</w:t>
      </w:r>
      <w:r w:rsidR="00F92188" w:rsidRPr="00F65BE1">
        <w:rPr>
          <w:rFonts w:cs="Arial"/>
          <w:sz w:val="22"/>
          <w:szCs w:val="22"/>
        </w:rPr>
        <w:t xml:space="preserve"> unless it is paid for.</w:t>
      </w:r>
    </w:p>
    <w:p w14:paraId="262DDF9E" w14:textId="6FE9C791" w:rsidR="00F92188" w:rsidRPr="00F65BE1" w:rsidRDefault="00F92188" w:rsidP="00F92188">
      <w:pPr>
        <w:autoSpaceDE w:val="0"/>
        <w:autoSpaceDN w:val="0"/>
        <w:adjustRightInd w:val="0"/>
        <w:jc w:val="both"/>
        <w:rPr>
          <w:rFonts w:cs="Arial"/>
          <w:sz w:val="22"/>
          <w:szCs w:val="22"/>
        </w:rPr>
      </w:pPr>
    </w:p>
    <w:p w14:paraId="7699FDA2" w14:textId="79A5E33A" w:rsidR="00F92188" w:rsidRPr="00F65BE1" w:rsidRDefault="00F92188" w:rsidP="00F92188">
      <w:pPr>
        <w:autoSpaceDE w:val="0"/>
        <w:autoSpaceDN w:val="0"/>
        <w:adjustRightInd w:val="0"/>
        <w:jc w:val="both"/>
        <w:rPr>
          <w:rFonts w:cs="Arial"/>
          <w:sz w:val="22"/>
          <w:szCs w:val="22"/>
          <w:u w:val="single"/>
        </w:rPr>
      </w:pPr>
      <w:r w:rsidRPr="00F65BE1">
        <w:rPr>
          <w:rFonts w:cs="Arial"/>
          <w:sz w:val="22"/>
          <w:szCs w:val="22"/>
          <w:u w:val="single"/>
        </w:rPr>
        <w:t>Other Activities</w:t>
      </w:r>
    </w:p>
    <w:p w14:paraId="6C0B15D7" w14:textId="0051C289" w:rsidR="00F92188" w:rsidRPr="00F65BE1" w:rsidRDefault="00F92188" w:rsidP="00F92188">
      <w:pPr>
        <w:autoSpaceDE w:val="0"/>
        <w:autoSpaceDN w:val="0"/>
        <w:adjustRightInd w:val="0"/>
        <w:jc w:val="both"/>
        <w:rPr>
          <w:rFonts w:cs="Arial"/>
          <w:sz w:val="22"/>
          <w:szCs w:val="22"/>
        </w:rPr>
      </w:pPr>
    </w:p>
    <w:p w14:paraId="5BA0A4C2" w14:textId="07941255" w:rsidR="00F92188" w:rsidRPr="00F65BE1" w:rsidRDefault="00F92188" w:rsidP="00F92188">
      <w:pPr>
        <w:autoSpaceDE w:val="0"/>
        <w:autoSpaceDN w:val="0"/>
        <w:adjustRightInd w:val="0"/>
        <w:jc w:val="both"/>
        <w:rPr>
          <w:rFonts w:cs="Arial"/>
          <w:sz w:val="22"/>
          <w:szCs w:val="22"/>
        </w:rPr>
      </w:pPr>
      <w:r w:rsidRPr="00F65BE1">
        <w:rPr>
          <w:rFonts w:cs="Arial"/>
          <w:sz w:val="22"/>
          <w:szCs w:val="22"/>
        </w:rPr>
        <w:t>e.g. Visits out of school</w:t>
      </w:r>
    </w:p>
    <w:p w14:paraId="4D6F109D" w14:textId="38DD3419" w:rsidR="00F92188" w:rsidRPr="00F65BE1" w:rsidRDefault="00F92188" w:rsidP="00F92188">
      <w:pPr>
        <w:autoSpaceDE w:val="0"/>
        <w:autoSpaceDN w:val="0"/>
        <w:adjustRightInd w:val="0"/>
        <w:jc w:val="both"/>
        <w:rPr>
          <w:rFonts w:cs="Arial"/>
          <w:sz w:val="22"/>
          <w:szCs w:val="22"/>
        </w:rPr>
      </w:pPr>
    </w:p>
    <w:p w14:paraId="19246D7D" w14:textId="57FE5DEE" w:rsidR="00F92188" w:rsidRPr="00F65BE1" w:rsidRDefault="00F92188" w:rsidP="00F92188">
      <w:pPr>
        <w:autoSpaceDE w:val="0"/>
        <w:autoSpaceDN w:val="0"/>
        <w:adjustRightInd w:val="0"/>
        <w:jc w:val="both"/>
        <w:rPr>
          <w:rFonts w:cs="Arial"/>
          <w:sz w:val="22"/>
          <w:szCs w:val="22"/>
        </w:rPr>
      </w:pPr>
      <w:r w:rsidRPr="00F65BE1">
        <w:rPr>
          <w:rFonts w:cs="Arial"/>
          <w:sz w:val="22"/>
          <w:szCs w:val="22"/>
        </w:rPr>
        <w:t>No child will be excluded from an activity simply because their parents are unwilling or unable to pay.  If a parent is unwilling or unable to pay, their child must still be given an equal chance to go on the visit.</w:t>
      </w:r>
    </w:p>
    <w:p w14:paraId="546665CD" w14:textId="775C4A5A" w:rsidR="00F92188" w:rsidRPr="00F65BE1" w:rsidRDefault="00F92188" w:rsidP="00F92188">
      <w:pPr>
        <w:autoSpaceDE w:val="0"/>
        <w:autoSpaceDN w:val="0"/>
        <w:adjustRightInd w:val="0"/>
        <w:jc w:val="both"/>
        <w:rPr>
          <w:rFonts w:cs="Arial"/>
          <w:sz w:val="22"/>
          <w:szCs w:val="22"/>
        </w:rPr>
      </w:pPr>
    </w:p>
    <w:p w14:paraId="2A9D5994" w14:textId="148110F8" w:rsidR="00F92188" w:rsidRPr="00F65BE1" w:rsidRDefault="00F92188" w:rsidP="00F92188">
      <w:pPr>
        <w:autoSpaceDE w:val="0"/>
        <w:autoSpaceDN w:val="0"/>
        <w:adjustRightInd w:val="0"/>
        <w:jc w:val="both"/>
        <w:rPr>
          <w:rFonts w:cs="Arial"/>
          <w:sz w:val="22"/>
          <w:szCs w:val="22"/>
        </w:rPr>
      </w:pPr>
      <w:r w:rsidRPr="00F65BE1">
        <w:rPr>
          <w:rFonts w:cs="Arial"/>
          <w:sz w:val="22"/>
          <w:szCs w:val="22"/>
        </w:rPr>
        <w:t xml:space="preserve">However, if insufficient voluntary contributions are raised to fund a visit, then the </w:t>
      </w:r>
      <w:r w:rsidR="00837784" w:rsidRPr="00F65BE1">
        <w:rPr>
          <w:rFonts w:cs="Arial"/>
          <w:sz w:val="22"/>
          <w:szCs w:val="22"/>
        </w:rPr>
        <w:t>g</w:t>
      </w:r>
      <w:r w:rsidRPr="00F65BE1">
        <w:rPr>
          <w:rFonts w:cs="Arial"/>
          <w:sz w:val="22"/>
          <w:szCs w:val="22"/>
        </w:rPr>
        <w:t xml:space="preserve">overning </w:t>
      </w:r>
      <w:r w:rsidR="00837784" w:rsidRPr="00F65BE1">
        <w:rPr>
          <w:rFonts w:cs="Arial"/>
          <w:sz w:val="22"/>
          <w:szCs w:val="22"/>
        </w:rPr>
        <w:t>b</w:t>
      </w:r>
      <w:r w:rsidRPr="00F65BE1">
        <w:rPr>
          <w:rFonts w:cs="Arial"/>
          <w:sz w:val="22"/>
          <w:szCs w:val="22"/>
        </w:rPr>
        <w:t xml:space="preserve">ody maintains the right to cancel the proposed activity and will refund any contributions already paid.  </w:t>
      </w:r>
    </w:p>
    <w:p w14:paraId="02ADF610" w14:textId="66C56D78" w:rsidR="00F92188" w:rsidRPr="00F65BE1" w:rsidRDefault="00F92188" w:rsidP="00F92188">
      <w:pPr>
        <w:autoSpaceDE w:val="0"/>
        <w:autoSpaceDN w:val="0"/>
        <w:adjustRightInd w:val="0"/>
        <w:jc w:val="both"/>
        <w:rPr>
          <w:rFonts w:cs="Arial"/>
          <w:sz w:val="22"/>
          <w:szCs w:val="22"/>
        </w:rPr>
      </w:pPr>
    </w:p>
    <w:p w14:paraId="3F059480" w14:textId="17D75224" w:rsidR="00F92188" w:rsidRPr="00F65BE1" w:rsidRDefault="00F92188" w:rsidP="00F92188">
      <w:pPr>
        <w:autoSpaceDE w:val="0"/>
        <w:autoSpaceDN w:val="0"/>
        <w:adjustRightInd w:val="0"/>
        <w:jc w:val="both"/>
        <w:rPr>
          <w:rFonts w:cs="Arial"/>
          <w:sz w:val="22"/>
          <w:szCs w:val="22"/>
        </w:rPr>
      </w:pPr>
      <w:r w:rsidRPr="00F65BE1">
        <w:rPr>
          <w:rFonts w:cs="Arial"/>
          <w:sz w:val="22"/>
          <w:szCs w:val="22"/>
        </w:rPr>
        <w:t>In a case of family hardship, parents who can prove they are in receipt of the following benefits should complete an Application for Free School Meals form which is available from the School Office.</w:t>
      </w:r>
    </w:p>
    <w:p w14:paraId="3A76F6DC" w14:textId="00E93037" w:rsidR="00F92188" w:rsidRPr="00F65BE1" w:rsidRDefault="00F92188" w:rsidP="00F92188">
      <w:pPr>
        <w:autoSpaceDE w:val="0"/>
        <w:autoSpaceDN w:val="0"/>
        <w:adjustRightInd w:val="0"/>
        <w:jc w:val="both"/>
        <w:rPr>
          <w:rFonts w:cs="Arial"/>
          <w:sz w:val="22"/>
          <w:szCs w:val="22"/>
        </w:rPr>
      </w:pPr>
    </w:p>
    <w:p w14:paraId="0CEB5CBD" w14:textId="7D4EAD46" w:rsidR="00F92188" w:rsidRPr="00F65BE1" w:rsidRDefault="00F92188" w:rsidP="00F92188">
      <w:pPr>
        <w:autoSpaceDE w:val="0"/>
        <w:autoSpaceDN w:val="0"/>
        <w:adjustRightInd w:val="0"/>
        <w:jc w:val="both"/>
        <w:rPr>
          <w:rFonts w:cs="Arial"/>
          <w:sz w:val="22"/>
          <w:szCs w:val="22"/>
        </w:rPr>
      </w:pPr>
      <w:r w:rsidRPr="00F65BE1">
        <w:rPr>
          <w:rFonts w:cs="Arial"/>
          <w:sz w:val="22"/>
          <w:szCs w:val="22"/>
        </w:rPr>
        <w:t>These are:</w:t>
      </w:r>
    </w:p>
    <w:p w14:paraId="4E5A6338" w14:textId="7C9D40DE" w:rsidR="00F92188" w:rsidRPr="00F65BE1" w:rsidRDefault="00F92188" w:rsidP="00F92188">
      <w:pPr>
        <w:autoSpaceDE w:val="0"/>
        <w:autoSpaceDN w:val="0"/>
        <w:adjustRightInd w:val="0"/>
        <w:jc w:val="both"/>
        <w:rPr>
          <w:rFonts w:cs="Arial"/>
          <w:sz w:val="22"/>
          <w:szCs w:val="22"/>
        </w:rPr>
      </w:pPr>
    </w:p>
    <w:p w14:paraId="37CE8992" w14:textId="54DE0F75" w:rsidR="00F92188" w:rsidRPr="00F65BE1" w:rsidRDefault="00F92188" w:rsidP="00F92188">
      <w:pPr>
        <w:pStyle w:val="ListParagraph"/>
        <w:numPr>
          <w:ilvl w:val="0"/>
          <w:numId w:val="11"/>
        </w:numPr>
        <w:autoSpaceDE w:val="0"/>
        <w:autoSpaceDN w:val="0"/>
        <w:adjustRightInd w:val="0"/>
        <w:jc w:val="both"/>
        <w:rPr>
          <w:rFonts w:cs="Arial"/>
          <w:sz w:val="22"/>
          <w:szCs w:val="22"/>
        </w:rPr>
      </w:pPr>
      <w:r w:rsidRPr="00F65BE1">
        <w:rPr>
          <w:rFonts w:cs="Arial"/>
          <w:sz w:val="22"/>
          <w:szCs w:val="22"/>
        </w:rPr>
        <w:t>Income Support (IS);</w:t>
      </w:r>
    </w:p>
    <w:p w14:paraId="6C174C7C" w14:textId="26E54942" w:rsidR="00F92188" w:rsidRPr="00F65BE1" w:rsidRDefault="00F92188" w:rsidP="00F92188">
      <w:pPr>
        <w:pStyle w:val="ListParagraph"/>
        <w:numPr>
          <w:ilvl w:val="0"/>
          <w:numId w:val="11"/>
        </w:numPr>
        <w:autoSpaceDE w:val="0"/>
        <w:autoSpaceDN w:val="0"/>
        <w:adjustRightInd w:val="0"/>
        <w:jc w:val="both"/>
        <w:rPr>
          <w:rFonts w:cs="Arial"/>
          <w:sz w:val="22"/>
          <w:szCs w:val="22"/>
        </w:rPr>
      </w:pPr>
      <w:r w:rsidRPr="00F65BE1">
        <w:rPr>
          <w:rFonts w:cs="Arial"/>
          <w:sz w:val="22"/>
          <w:szCs w:val="22"/>
        </w:rPr>
        <w:t>Income Based Jobseekers Allowance (IBJSA);</w:t>
      </w:r>
    </w:p>
    <w:p w14:paraId="453837BA" w14:textId="1A0E414E" w:rsidR="00F92188" w:rsidRPr="00F65BE1" w:rsidRDefault="00F92188" w:rsidP="00F92188">
      <w:pPr>
        <w:pStyle w:val="ListParagraph"/>
        <w:numPr>
          <w:ilvl w:val="0"/>
          <w:numId w:val="11"/>
        </w:numPr>
        <w:autoSpaceDE w:val="0"/>
        <w:autoSpaceDN w:val="0"/>
        <w:adjustRightInd w:val="0"/>
        <w:jc w:val="both"/>
        <w:rPr>
          <w:rFonts w:cs="Arial"/>
          <w:sz w:val="22"/>
          <w:szCs w:val="22"/>
        </w:rPr>
      </w:pPr>
      <w:r w:rsidRPr="00F65BE1">
        <w:rPr>
          <w:rFonts w:cs="Arial"/>
          <w:sz w:val="22"/>
          <w:szCs w:val="22"/>
        </w:rPr>
        <w:t>support under part VI of the Immigration and Asylum Act 1999;</w:t>
      </w:r>
    </w:p>
    <w:p w14:paraId="2FEC1B1D" w14:textId="5545DA79" w:rsidR="00F92188" w:rsidRPr="00F65BE1" w:rsidRDefault="00F92188" w:rsidP="00F92188">
      <w:pPr>
        <w:pStyle w:val="ListParagraph"/>
        <w:numPr>
          <w:ilvl w:val="0"/>
          <w:numId w:val="11"/>
        </w:numPr>
        <w:autoSpaceDE w:val="0"/>
        <w:autoSpaceDN w:val="0"/>
        <w:adjustRightInd w:val="0"/>
        <w:jc w:val="both"/>
        <w:rPr>
          <w:rFonts w:cs="Arial"/>
          <w:sz w:val="22"/>
          <w:szCs w:val="22"/>
        </w:rPr>
      </w:pPr>
      <w:r w:rsidRPr="00F65BE1">
        <w:rPr>
          <w:rFonts w:cs="Arial"/>
          <w:sz w:val="22"/>
          <w:szCs w:val="22"/>
        </w:rPr>
        <w:lastRenderedPageBreak/>
        <w:t>Child Tax Credit, provided that Working Tax Credit is not also received and that the family’s income does not exceed the given amount as assessed by Her Majesty’s Revenue and Customs</w:t>
      </w:r>
      <w:r w:rsidR="00837784" w:rsidRPr="00F65BE1">
        <w:rPr>
          <w:rFonts w:cs="Arial"/>
          <w:sz w:val="22"/>
          <w:szCs w:val="22"/>
        </w:rPr>
        <w:t>;</w:t>
      </w:r>
    </w:p>
    <w:p w14:paraId="73DB24BA" w14:textId="51B8D339" w:rsidR="00837784" w:rsidRPr="00F65BE1" w:rsidRDefault="00837784" w:rsidP="00F92188">
      <w:pPr>
        <w:pStyle w:val="ListParagraph"/>
        <w:numPr>
          <w:ilvl w:val="0"/>
          <w:numId w:val="11"/>
        </w:numPr>
        <w:autoSpaceDE w:val="0"/>
        <w:autoSpaceDN w:val="0"/>
        <w:adjustRightInd w:val="0"/>
        <w:jc w:val="both"/>
        <w:rPr>
          <w:rFonts w:cs="Arial"/>
          <w:sz w:val="22"/>
          <w:szCs w:val="22"/>
        </w:rPr>
      </w:pPr>
      <w:r w:rsidRPr="00F65BE1">
        <w:rPr>
          <w:rFonts w:cs="Arial"/>
          <w:sz w:val="22"/>
          <w:szCs w:val="22"/>
        </w:rPr>
        <w:t>the guarantee element of State Pension Credit; and</w:t>
      </w:r>
    </w:p>
    <w:p w14:paraId="3A8C0BEC" w14:textId="5B9C41C3" w:rsidR="00837784" w:rsidRPr="00F65BE1" w:rsidRDefault="00837784" w:rsidP="00F92188">
      <w:pPr>
        <w:pStyle w:val="ListParagraph"/>
        <w:numPr>
          <w:ilvl w:val="0"/>
          <w:numId w:val="11"/>
        </w:numPr>
        <w:autoSpaceDE w:val="0"/>
        <w:autoSpaceDN w:val="0"/>
        <w:adjustRightInd w:val="0"/>
        <w:jc w:val="both"/>
        <w:rPr>
          <w:rFonts w:cs="Arial"/>
          <w:sz w:val="22"/>
          <w:szCs w:val="22"/>
        </w:rPr>
      </w:pPr>
      <w:r w:rsidRPr="00F65BE1">
        <w:rPr>
          <w:rFonts w:cs="Arial"/>
          <w:sz w:val="22"/>
          <w:szCs w:val="22"/>
        </w:rPr>
        <w:t>an income related employment and support allowanced that was introduced on 27 October 2008.</w:t>
      </w:r>
    </w:p>
    <w:p w14:paraId="1D2E5F64" w14:textId="77777777" w:rsidR="00A062B7" w:rsidRDefault="00A062B7" w:rsidP="00837784">
      <w:pPr>
        <w:autoSpaceDE w:val="0"/>
        <w:autoSpaceDN w:val="0"/>
        <w:adjustRightInd w:val="0"/>
        <w:jc w:val="both"/>
        <w:rPr>
          <w:rFonts w:cs="Arial"/>
          <w:sz w:val="22"/>
          <w:szCs w:val="22"/>
          <w:u w:val="single"/>
        </w:rPr>
      </w:pPr>
    </w:p>
    <w:p w14:paraId="5D3A6F8C" w14:textId="3F96F47E" w:rsidR="00837784" w:rsidRPr="00F65BE1" w:rsidRDefault="00837784" w:rsidP="00837784">
      <w:pPr>
        <w:autoSpaceDE w:val="0"/>
        <w:autoSpaceDN w:val="0"/>
        <w:adjustRightInd w:val="0"/>
        <w:jc w:val="both"/>
        <w:rPr>
          <w:rFonts w:cs="Arial"/>
          <w:sz w:val="22"/>
          <w:szCs w:val="22"/>
          <w:u w:val="single"/>
        </w:rPr>
      </w:pPr>
      <w:r w:rsidRPr="00F65BE1">
        <w:rPr>
          <w:rFonts w:cs="Arial"/>
          <w:sz w:val="22"/>
          <w:szCs w:val="22"/>
          <w:u w:val="single"/>
        </w:rPr>
        <w:t>Residential Visits</w:t>
      </w:r>
    </w:p>
    <w:p w14:paraId="79367FE9" w14:textId="77777777" w:rsidR="00FA1724" w:rsidRPr="00F65BE1" w:rsidRDefault="00FA1724" w:rsidP="006A325D">
      <w:pPr>
        <w:autoSpaceDE w:val="0"/>
        <w:autoSpaceDN w:val="0"/>
        <w:adjustRightInd w:val="0"/>
        <w:jc w:val="both"/>
        <w:rPr>
          <w:rFonts w:cs="Arial"/>
          <w:sz w:val="22"/>
          <w:szCs w:val="22"/>
        </w:rPr>
      </w:pPr>
    </w:p>
    <w:p w14:paraId="3E2AF0AD" w14:textId="5E906F0B" w:rsidR="00FA1724" w:rsidRDefault="00A062B7" w:rsidP="00FA1724">
      <w:pPr>
        <w:jc w:val="both"/>
        <w:rPr>
          <w:rFonts w:cs="Arial"/>
          <w:sz w:val="22"/>
          <w:szCs w:val="22"/>
        </w:rPr>
      </w:pPr>
      <w:r>
        <w:rPr>
          <w:rFonts w:cs="Arial"/>
          <w:sz w:val="22"/>
          <w:szCs w:val="22"/>
        </w:rPr>
        <w:t xml:space="preserve">The school </w:t>
      </w:r>
      <w:r w:rsidRPr="00A062B7">
        <w:rPr>
          <w:rFonts w:cs="Arial"/>
          <w:b/>
          <w:sz w:val="22"/>
          <w:szCs w:val="22"/>
        </w:rPr>
        <w:t xml:space="preserve">cannot </w:t>
      </w:r>
      <w:r>
        <w:rPr>
          <w:rFonts w:cs="Arial"/>
          <w:sz w:val="22"/>
          <w:szCs w:val="22"/>
        </w:rPr>
        <w:t>charge for:</w:t>
      </w:r>
    </w:p>
    <w:p w14:paraId="6600CF50" w14:textId="481E137E" w:rsidR="00A062B7" w:rsidRDefault="00A062B7" w:rsidP="00FA1724">
      <w:pPr>
        <w:jc w:val="both"/>
        <w:rPr>
          <w:rFonts w:cs="Arial"/>
          <w:sz w:val="22"/>
          <w:szCs w:val="22"/>
        </w:rPr>
      </w:pPr>
    </w:p>
    <w:p w14:paraId="44DEA409" w14:textId="6DC6958E" w:rsidR="00A062B7" w:rsidRDefault="00A062B7" w:rsidP="00A062B7">
      <w:pPr>
        <w:pStyle w:val="ListParagraph"/>
        <w:numPr>
          <w:ilvl w:val="0"/>
          <w:numId w:val="12"/>
        </w:numPr>
        <w:jc w:val="both"/>
        <w:rPr>
          <w:rFonts w:cs="Arial"/>
          <w:sz w:val="22"/>
          <w:szCs w:val="22"/>
        </w:rPr>
      </w:pPr>
      <w:r>
        <w:rPr>
          <w:rFonts w:cs="Arial"/>
          <w:sz w:val="22"/>
          <w:szCs w:val="22"/>
        </w:rPr>
        <w:t>education provided on any visit that takes place during school hours;</w:t>
      </w:r>
    </w:p>
    <w:p w14:paraId="76644DBC" w14:textId="77777777" w:rsidR="00A062B7" w:rsidRDefault="00A062B7" w:rsidP="00A062B7">
      <w:pPr>
        <w:pStyle w:val="ListParagraph"/>
        <w:jc w:val="both"/>
        <w:rPr>
          <w:rFonts w:cs="Arial"/>
          <w:sz w:val="22"/>
          <w:szCs w:val="22"/>
        </w:rPr>
      </w:pPr>
    </w:p>
    <w:p w14:paraId="4E5EB140" w14:textId="01072DE5" w:rsidR="00A062B7" w:rsidRDefault="00A062B7" w:rsidP="00A062B7">
      <w:pPr>
        <w:pStyle w:val="ListParagraph"/>
        <w:numPr>
          <w:ilvl w:val="0"/>
          <w:numId w:val="12"/>
        </w:numPr>
        <w:jc w:val="both"/>
        <w:rPr>
          <w:rFonts w:cs="Arial"/>
          <w:sz w:val="22"/>
          <w:szCs w:val="22"/>
        </w:rPr>
      </w:pPr>
      <w:r>
        <w:rPr>
          <w:rFonts w:cs="Arial"/>
          <w:sz w:val="22"/>
          <w:szCs w:val="22"/>
        </w:rPr>
        <w:t>education provided on any visit that takes place outside school hours if it is part of the National Curriculum, or part of a syllabus for a prescribed public examination that the pupil is being prepared for at the school, or part of religious education;</w:t>
      </w:r>
    </w:p>
    <w:p w14:paraId="0B7862C4" w14:textId="77777777" w:rsidR="00A062B7" w:rsidRPr="00A062B7" w:rsidRDefault="00A062B7" w:rsidP="00A062B7">
      <w:pPr>
        <w:jc w:val="both"/>
        <w:rPr>
          <w:rFonts w:cs="Arial"/>
          <w:sz w:val="22"/>
          <w:szCs w:val="22"/>
        </w:rPr>
      </w:pPr>
    </w:p>
    <w:p w14:paraId="7D5B0074" w14:textId="0A3D53DA" w:rsidR="00A062B7" w:rsidRPr="00A062B7" w:rsidRDefault="00A062B7" w:rsidP="00A062B7">
      <w:pPr>
        <w:pStyle w:val="ListParagraph"/>
        <w:numPr>
          <w:ilvl w:val="0"/>
          <w:numId w:val="12"/>
        </w:numPr>
        <w:jc w:val="both"/>
        <w:rPr>
          <w:rFonts w:cs="Arial"/>
          <w:sz w:val="22"/>
          <w:szCs w:val="22"/>
        </w:rPr>
      </w:pPr>
      <w:r>
        <w:rPr>
          <w:rFonts w:cs="Arial"/>
          <w:sz w:val="22"/>
          <w:szCs w:val="22"/>
        </w:rPr>
        <w:t xml:space="preserve">supply teachers to cover for those teachers who are absent from school accompanying pupils on a residential visit.  </w:t>
      </w:r>
    </w:p>
    <w:p w14:paraId="39669B58" w14:textId="51BAEEA7" w:rsidR="00837784" w:rsidRDefault="00837784" w:rsidP="00FA1724">
      <w:pPr>
        <w:jc w:val="both"/>
        <w:rPr>
          <w:rFonts w:cs="Arial"/>
          <w:sz w:val="22"/>
          <w:szCs w:val="22"/>
        </w:rPr>
      </w:pPr>
    </w:p>
    <w:p w14:paraId="0B626EF0" w14:textId="3D61B724" w:rsidR="00A062B7" w:rsidRDefault="00A062B7" w:rsidP="00FA1724">
      <w:pPr>
        <w:jc w:val="both"/>
        <w:rPr>
          <w:rFonts w:cs="Arial"/>
          <w:sz w:val="22"/>
          <w:szCs w:val="22"/>
        </w:rPr>
      </w:pPr>
      <w:r>
        <w:rPr>
          <w:rFonts w:cs="Arial"/>
          <w:sz w:val="22"/>
          <w:szCs w:val="22"/>
        </w:rPr>
        <w:t xml:space="preserve">The school </w:t>
      </w:r>
      <w:r w:rsidRPr="00A062B7">
        <w:rPr>
          <w:rFonts w:cs="Arial"/>
          <w:b/>
          <w:sz w:val="22"/>
          <w:szCs w:val="22"/>
        </w:rPr>
        <w:t>can</w:t>
      </w:r>
      <w:r>
        <w:rPr>
          <w:rFonts w:cs="Arial"/>
          <w:sz w:val="22"/>
          <w:szCs w:val="22"/>
        </w:rPr>
        <w:t xml:space="preserve"> charge for:</w:t>
      </w:r>
    </w:p>
    <w:p w14:paraId="68BBA47C" w14:textId="01A22309" w:rsidR="00A062B7" w:rsidRDefault="00A062B7" w:rsidP="00FA1724">
      <w:pPr>
        <w:jc w:val="both"/>
        <w:rPr>
          <w:rFonts w:cs="Arial"/>
          <w:sz w:val="22"/>
          <w:szCs w:val="22"/>
        </w:rPr>
      </w:pPr>
    </w:p>
    <w:p w14:paraId="4426B8A8" w14:textId="158ACB9D" w:rsidR="00A062B7" w:rsidRDefault="00A062B7" w:rsidP="00A062B7">
      <w:pPr>
        <w:pStyle w:val="ListParagraph"/>
        <w:numPr>
          <w:ilvl w:val="0"/>
          <w:numId w:val="13"/>
        </w:numPr>
        <w:jc w:val="both"/>
        <w:rPr>
          <w:rFonts w:cs="Arial"/>
          <w:sz w:val="22"/>
          <w:szCs w:val="22"/>
        </w:rPr>
      </w:pPr>
      <w:r>
        <w:rPr>
          <w:rFonts w:cs="Arial"/>
          <w:sz w:val="22"/>
          <w:szCs w:val="22"/>
        </w:rPr>
        <w:t>board and lodging and the charge will not exceed the actual cost</w:t>
      </w:r>
    </w:p>
    <w:p w14:paraId="08B213D1" w14:textId="752EE918" w:rsidR="00A062B7" w:rsidRDefault="00A062B7" w:rsidP="00A062B7">
      <w:pPr>
        <w:jc w:val="both"/>
        <w:rPr>
          <w:rFonts w:cs="Arial"/>
          <w:sz w:val="22"/>
          <w:szCs w:val="22"/>
        </w:rPr>
      </w:pPr>
    </w:p>
    <w:p w14:paraId="23B14411" w14:textId="64B66E29" w:rsidR="00A062B7" w:rsidRDefault="00A062B7" w:rsidP="00A062B7">
      <w:pPr>
        <w:jc w:val="both"/>
        <w:rPr>
          <w:rFonts w:cs="Arial"/>
          <w:sz w:val="22"/>
          <w:szCs w:val="22"/>
          <w:u w:val="single"/>
        </w:rPr>
      </w:pPr>
      <w:r w:rsidRPr="00A062B7">
        <w:rPr>
          <w:rFonts w:cs="Arial"/>
          <w:sz w:val="22"/>
          <w:szCs w:val="22"/>
          <w:u w:val="single"/>
        </w:rPr>
        <w:t xml:space="preserve">Music Tuition </w:t>
      </w:r>
    </w:p>
    <w:p w14:paraId="45AD0FDC" w14:textId="1B463328" w:rsidR="00E90891" w:rsidRDefault="00E90891" w:rsidP="00A062B7">
      <w:pPr>
        <w:jc w:val="both"/>
        <w:rPr>
          <w:rFonts w:cs="Arial"/>
          <w:sz w:val="22"/>
          <w:szCs w:val="22"/>
          <w:u w:val="single"/>
        </w:rPr>
      </w:pPr>
    </w:p>
    <w:p w14:paraId="6F253CE7" w14:textId="077049D4" w:rsidR="00E90891" w:rsidRDefault="00E90891" w:rsidP="00A062B7">
      <w:pPr>
        <w:jc w:val="both"/>
        <w:rPr>
          <w:rFonts w:cs="Arial"/>
          <w:sz w:val="22"/>
          <w:szCs w:val="22"/>
        </w:rPr>
      </w:pPr>
      <w:r>
        <w:rPr>
          <w:rFonts w:cs="Arial"/>
          <w:sz w:val="22"/>
          <w:szCs w:val="22"/>
        </w:rPr>
        <w:t>Although the law states that all education provided during school hours must be free, music lessons are an exception to this rule.</w:t>
      </w:r>
    </w:p>
    <w:p w14:paraId="79CD04D5" w14:textId="493F4FC5" w:rsidR="00E90891" w:rsidRDefault="00E90891" w:rsidP="00A062B7">
      <w:pPr>
        <w:jc w:val="both"/>
        <w:rPr>
          <w:rFonts w:cs="Arial"/>
          <w:sz w:val="22"/>
          <w:szCs w:val="22"/>
        </w:rPr>
      </w:pPr>
    </w:p>
    <w:p w14:paraId="1CE42417" w14:textId="7503200B" w:rsidR="00E90891" w:rsidRDefault="00E90891" w:rsidP="00A062B7">
      <w:pPr>
        <w:jc w:val="both"/>
        <w:rPr>
          <w:rFonts w:cs="Arial"/>
          <w:sz w:val="22"/>
          <w:szCs w:val="22"/>
        </w:rPr>
      </w:pPr>
      <w:r>
        <w:rPr>
          <w:rFonts w:cs="Arial"/>
          <w:sz w:val="22"/>
          <w:szCs w:val="22"/>
        </w:rPr>
        <w:t xml:space="preserve">The Education and Inspections Act 2006 introduced a regulation-making power which allowed the Department of Children, Schools and Families to specify circumstances where charging may be made for music tuition.  The new Regulations, which came into force in September 2007, provide pupils with greater access to vocal and instrumental tuition.  </w:t>
      </w:r>
    </w:p>
    <w:p w14:paraId="13F14959" w14:textId="2A979ED8" w:rsidR="00E90891" w:rsidRDefault="00E90891" w:rsidP="00A062B7">
      <w:pPr>
        <w:jc w:val="both"/>
        <w:rPr>
          <w:rFonts w:cs="Arial"/>
          <w:sz w:val="22"/>
          <w:szCs w:val="22"/>
        </w:rPr>
      </w:pPr>
    </w:p>
    <w:p w14:paraId="15B59133" w14:textId="17AFAE0E" w:rsidR="00E90891" w:rsidRDefault="00E90891" w:rsidP="00A062B7">
      <w:pPr>
        <w:jc w:val="both"/>
        <w:rPr>
          <w:rFonts w:cs="Arial"/>
          <w:sz w:val="22"/>
          <w:szCs w:val="22"/>
        </w:rPr>
      </w:pPr>
      <w:r>
        <w:rPr>
          <w:rFonts w:cs="Arial"/>
          <w:sz w:val="22"/>
          <w:szCs w:val="22"/>
        </w:rPr>
        <w:t xml:space="preserve">The school is now allowed to charge for teaching either an individual pupil or groups of any appropriate size (provided that the size of the group is based on sound pedagogical </w:t>
      </w:r>
      <w:r w:rsidR="004445CE">
        <w:rPr>
          <w:rFonts w:cs="Arial"/>
          <w:sz w:val="22"/>
          <w:szCs w:val="22"/>
        </w:rPr>
        <w:t xml:space="preserve">principles) to play a musical instrument or to sing.  </w:t>
      </w:r>
    </w:p>
    <w:p w14:paraId="49B51FA2" w14:textId="448B6DCE" w:rsidR="004445CE" w:rsidRDefault="004445CE" w:rsidP="00A062B7">
      <w:pPr>
        <w:jc w:val="both"/>
        <w:rPr>
          <w:rFonts w:cs="Arial"/>
          <w:sz w:val="22"/>
          <w:szCs w:val="22"/>
        </w:rPr>
      </w:pPr>
    </w:p>
    <w:p w14:paraId="34005D84" w14:textId="53699334" w:rsidR="004445CE" w:rsidRPr="00E90891" w:rsidRDefault="004445CE" w:rsidP="00A062B7">
      <w:pPr>
        <w:jc w:val="both"/>
        <w:rPr>
          <w:rFonts w:cs="Arial"/>
          <w:sz w:val="22"/>
          <w:szCs w:val="22"/>
        </w:rPr>
      </w:pPr>
      <w:r>
        <w:rPr>
          <w:rFonts w:cs="Arial"/>
          <w:sz w:val="22"/>
          <w:szCs w:val="22"/>
        </w:rPr>
        <w:t xml:space="preserve">Charges may only be made if the teaching is not part of an essential part of either the National Curriculum or a public examination syllabus being followed by the pupil(s), or the first access to the Key Stage 2 Instrument and Vocal Tuition </w:t>
      </w:r>
      <w:proofErr w:type="spellStart"/>
      <w:r>
        <w:rPr>
          <w:rFonts w:cs="Arial"/>
          <w:sz w:val="22"/>
          <w:szCs w:val="22"/>
        </w:rPr>
        <w:t>Programme</w:t>
      </w:r>
      <w:proofErr w:type="spellEnd"/>
      <w:r>
        <w:rPr>
          <w:rFonts w:cs="Arial"/>
          <w:sz w:val="22"/>
          <w:szCs w:val="22"/>
        </w:rPr>
        <w:t xml:space="preserve"> (Wider Opportunities).  </w:t>
      </w:r>
    </w:p>
    <w:p w14:paraId="46E1DB49" w14:textId="61A664E5" w:rsidR="00837784" w:rsidRDefault="00837784" w:rsidP="00FA1724">
      <w:pPr>
        <w:jc w:val="both"/>
        <w:rPr>
          <w:rFonts w:cs="Arial"/>
          <w:sz w:val="20"/>
          <w:szCs w:val="20"/>
        </w:rPr>
      </w:pPr>
    </w:p>
    <w:p w14:paraId="192BC556" w14:textId="7DA39DE2" w:rsidR="001B5DA7" w:rsidRDefault="001B5DA7">
      <w:pPr>
        <w:jc w:val="both"/>
        <w:rPr>
          <w:rFonts w:cs="Arial"/>
          <w:b/>
          <w:color w:val="000000"/>
          <w:sz w:val="20"/>
          <w:szCs w:val="20"/>
        </w:rPr>
      </w:pPr>
    </w:p>
    <w:p w14:paraId="08ECD21A" w14:textId="0044F19C" w:rsidR="00D9035F" w:rsidRDefault="00D9035F">
      <w:pPr>
        <w:jc w:val="both"/>
        <w:rPr>
          <w:rFonts w:cs="Arial"/>
          <w:sz w:val="22"/>
          <w:szCs w:val="22"/>
        </w:rPr>
      </w:pPr>
    </w:p>
    <w:p w14:paraId="6FF5B00E" w14:textId="6D1EBBE7" w:rsidR="00D9035F" w:rsidRDefault="00D9035F">
      <w:pPr>
        <w:jc w:val="both"/>
        <w:rPr>
          <w:rFonts w:cs="Arial"/>
          <w:sz w:val="22"/>
          <w:szCs w:val="22"/>
        </w:rPr>
      </w:pPr>
    </w:p>
    <w:p w14:paraId="4F1B80AE" w14:textId="6D248579" w:rsidR="00D9035F" w:rsidRDefault="00D9035F">
      <w:pPr>
        <w:jc w:val="both"/>
        <w:rPr>
          <w:rFonts w:cs="Arial"/>
          <w:sz w:val="22"/>
          <w:szCs w:val="22"/>
        </w:rPr>
      </w:pPr>
    </w:p>
    <w:p w14:paraId="2D21733C" w14:textId="774E9D6F" w:rsidR="00D9035F" w:rsidRDefault="00D9035F">
      <w:pPr>
        <w:jc w:val="both"/>
        <w:rPr>
          <w:rFonts w:cs="Arial"/>
          <w:sz w:val="22"/>
          <w:szCs w:val="22"/>
        </w:rPr>
      </w:pPr>
    </w:p>
    <w:p w14:paraId="1DFAA6F5" w14:textId="33E3D3C1" w:rsidR="00D9035F" w:rsidRDefault="00D9035F">
      <w:pPr>
        <w:jc w:val="both"/>
        <w:rPr>
          <w:rFonts w:cs="Arial"/>
          <w:sz w:val="22"/>
          <w:szCs w:val="22"/>
        </w:rPr>
      </w:pPr>
    </w:p>
    <w:p w14:paraId="47BF806A" w14:textId="4BD07313" w:rsidR="00D9035F" w:rsidRDefault="00D9035F">
      <w:pPr>
        <w:jc w:val="both"/>
        <w:rPr>
          <w:rFonts w:cs="Arial"/>
          <w:sz w:val="22"/>
          <w:szCs w:val="22"/>
        </w:rPr>
      </w:pPr>
    </w:p>
    <w:p w14:paraId="16DB6C55" w14:textId="7AD7B6D7" w:rsidR="00D9035F" w:rsidRDefault="00D9035F">
      <w:pPr>
        <w:jc w:val="both"/>
        <w:rPr>
          <w:rFonts w:cs="Arial"/>
          <w:sz w:val="22"/>
          <w:szCs w:val="22"/>
        </w:rPr>
      </w:pPr>
    </w:p>
    <w:p w14:paraId="408E5EA0" w14:textId="30D0F82B" w:rsidR="00D9035F" w:rsidRDefault="00D9035F">
      <w:pPr>
        <w:jc w:val="both"/>
        <w:rPr>
          <w:rFonts w:cs="Arial"/>
          <w:sz w:val="22"/>
          <w:szCs w:val="22"/>
        </w:rPr>
      </w:pPr>
    </w:p>
    <w:p w14:paraId="5BCD4D81" w14:textId="6E233D6E" w:rsidR="00D9035F" w:rsidRDefault="00D9035F">
      <w:pPr>
        <w:jc w:val="both"/>
        <w:rPr>
          <w:rFonts w:cs="Arial"/>
          <w:sz w:val="22"/>
          <w:szCs w:val="22"/>
        </w:rPr>
      </w:pPr>
    </w:p>
    <w:p w14:paraId="58F8908F" w14:textId="77777777" w:rsidR="00D9035F" w:rsidRPr="00B501D0" w:rsidRDefault="00D9035F">
      <w:pPr>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2551"/>
        <w:gridCol w:w="3616"/>
      </w:tblGrid>
      <w:tr w:rsidR="00C30930" w:rsidRPr="00B501D0" w14:paraId="7E13C231" w14:textId="77777777" w:rsidTr="006A6200">
        <w:trPr>
          <w:trHeight w:val="207"/>
          <w:jc w:val="center"/>
        </w:trPr>
        <w:tc>
          <w:tcPr>
            <w:tcW w:w="2689" w:type="dxa"/>
            <w:shd w:val="clear" w:color="auto" w:fill="E0E0E0"/>
          </w:tcPr>
          <w:p w14:paraId="3F3E27B8" w14:textId="77777777" w:rsidR="00C30930" w:rsidRPr="00B501D0" w:rsidRDefault="003D1EFE">
            <w:pPr>
              <w:jc w:val="center"/>
              <w:rPr>
                <w:rFonts w:cs="Arial"/>
                <w:b/>
                <w:sz w:val="22"/>
                <w:szCs w:val="22"/>
              </w:rPr>
            </w:pPr>
            <w:r w:rsidRPr="00B501D0">
              <w:rPr>
                <w:rFonts w:cs="Arial"/>
                <w:b/>
                <w:sz w:val="22"/>
                <w:szCs w:val="22"/>
              </w:rPr>
              <w:t>Policy Date</w:t>
            </w:r>
          </w:p>
        </w:tc>
        <w:tc>
          <w:tcPr>
            <w:tcW w:w="2551" w:type="dxa"/>
            <w:shd w:val="clear" w:color="auto" w:fill="E0E0E0"/>
          </w:tcPr>
          <w:p w14:paraId="4E868F84" w14:textId="77777777" w:rsidR="00C30930" w:rsidRPr="00B501D0" w:rsidRDefault="003D1EFE">
            <w:pPr>
              <w:jc w:val="center"/>
              <w:rPr>
                <w:rFonts w:cs="Arial"/>
                <w:b/>
                <w:sz w:val="22"/>
                <w:szCs w:val="22"/>
              </w:rPr>
            </w:pPr>
            <w:r w:rsidRPr="00B501D0">
              <w:rPr>
                <w:rFonts w:cs="Arial"/>
                <w:b/>
                <w:sz w:val="22"/>
                <w:szCs w:val="22"/>
              </w:rPr>
              <w:t>Review Date</w:t>
            </w:r>
          </w:p>
        </w:tc>
        <w:tc>
          <w:tcPr>
            <w:tcW w:w="3616" w:type="dxa"/>
            <w:shd w:val="clear" w:color="auto" w:fill="E0E0E0"/>
          </w:tcPr>
          <w:p w14:paraId="1B3C9458" w14:textId="77777777" w:rsidR="00C30930" w:rsidRPr="00B501D0" w:rsidRDefault="003D1EFE">
            <w:pPr>
              <w:jc w:val="center"/>
              <w:rPr>
                <w:rFonts w:cs="Arial"/>
                <w:b/>
                <w:sz w:val="22"/>
                <w:szCs w:val="22"/>
              </w:rPr>
            </w:pPr>
            <w:r w:rsidRPr="00B501D0">
              <w:rPr>
                <w:rFonts w:cs="Arial"/>
                <w:b/>
                <w:sz w:val="22"/>
                <w:szCs w:val="22"/>
              </w:rPr>
              <w:t>Review Committee</w:t>
            </w:r>
          </w:p>
        </w:tc>
      </w:tr>
      <w:tr w:rsidR="00C30930" w:rsidRPr="008B7824" w14:paraId="3FE94F59" w14:textId="77777777" w:rsidTr="006A6200">
        <w:trPr>
          <w:jc w:val="center"/>
        </w:trPr>
        <w:tc>
          <w:tcPr>
            <w:tcW w:w="2689" w:type="dxa"/>
            <w:shd w:val="clear" w:color="auto" w:fill="auto"/>
          </w:tcPr>
          <w:p w14:paraId="74109BB1" w14:textId="6D90680C" w:rsidR="00C31F91" w:rsidRPr="00AE43AA" w:rsidRDefault="00C31F91" w:rsidP="001414EA">
            <w:pPr>
              <w:jc w:val="center"/>
              <w:rPr>
                <w:rFonts w:cs="Arial"/>
                <w:sz w:val="22"/>
                <w:szCs w:val="22"/>
              </w:rPr>
            </w:pPr>
            <w:r w:rsidRPr="00AE43AA">
              <w:rPr>
                <w:rFonts w:cs="Arial"/>
                <w:sz w:val="22"/>
                <w:szCs w:val="22"/>
              </w:rPr>
              <w:t>September 202</w:t>
            </w:r>
            <w:r w:rsidR="00D9035F">
              <w:rPr>
                <w:rFonts w:cs="Arial"/>
                <w:sz w:val="22"/>
                <w:szCs w:val="22"/>
              </w:rPr>
              <w:t>5</w:t>
            </w:r>
          </w:p>
          <w:p w14:paraId="570DC3EA" w14:textId="29D539A1" w:rsidR="00C31F91" w:rsidRPr="00AE43AA" w:rsidRDefault="00C31F91" w:rsidP="001414EA">
            <w:pPr>
              <w:jc w:val="center"/>
              <w:rPr>
                <w:rFonts w:cs="Arial"/>
                <w:sz w:val="22"/>
                <w:szCs w:val="22"/>
              </w:rPr>
            </w:pPr>
          </w:p>
        </w:tc>
        <w:tc>
          <w:tcPr>
            <w:tcW w:w="2551" w:type="dxa"/>
            <w:shd w:val="clear" w:color="auto" w:fill="auto"/>
          </w:tcPr>
          <w:p w14:paraId="4621DA6C" w14:textId="5AE0620F" w:rsidR="00C31F91" w:rsidRPr="00AE43AA" w:rsidRDefault="00C31F91" w:rsidP="00972938">
            <w:pPr>
              <w:jc w:val="center"/>
              <w:rPr>
                <w:rFonts w:cs="Arial"/>
                <w:sz w:val="22"/>
                <w:szCs w:val="22"/>
              </w:rPr>
            </w:pPr>
            <w:r w:rsidRPr="00AE43AA">
              <w:rPr>
                <w:rFonts w:cs="Arial"/>
                <w:sz w:val="22"/>
                <w:szCs w:val="22"/>
              </w:rPr>
              <w:t>September 202</w:t>
            </w:r>
            <w:r w:rsidR="00D9035F">
              <w:rPr>
                <w:rFonts w:cs="Arial"/>
                <w:sz w:val="22"/>
                <w:szCs w:val="22"/>
              </w:rPr>
              <w:t>6</w:t>
            </w:r>
          </w:p>
        </w:tc>
        <w:tc>
          <w:tcPr>
            <w:tcW w:w="3616" w:type="dxa"/>
          </w:tcPr>
          <w:p w14:paraId="1BC54916" w14:textId="2E855662" w:rsidR="00C30930" w:rsidRPr="00AE43AA" w:rsidRDefault="00903DC6">
            <w:pPr>
              <w:jc w:val="center"/>
              <w:rPr>
                <w:rFonts w:cs="Arial"/>
                <w:strike/>
                <w:sz w:val="22"/>
                <w:szCs w:val="22"/>
              </w:rPr>
            </w:pPr>
            <w:r w:rsidRPr="00AE43AA">
              <w:rPr>
                <w:rFonts w:cs="Arial"/>
                <w:sz w:val="22"/>
                <w:szCs w:val="22"/>
              </w:rPr>
              <w:t>Full Governing Body</w:t>
            </w:r>
          </w:p>
          <w:p w14:paraId="7A91A163" w14:textId="77777777" w:rsidR="00AB2B5B" w:rsidRPr="00AE43AA" w:rsidRDefault="00AB2B5B">
            <w:pPr>
              <w:jc w:val="center"/>
              <w:rPr>
                <w:rFonts w:cs="Arial"/>
                <w:strike/>
                <w:sz w:val="22"/>
                <w:szCs w:val="22"/>
              </w:rPr>
            </w:pPr>
          </w:p>
        </w:tc>
      </w:tr>
    </w:tbl>
    <w:p w14:paraId="7495D0E3" w14:textId="77777777" w:rsidR="00C30930" w:rsidRPr="008B7824" w:rsidRDefault="00C30930">
      <w:pPr>
        <w:jc w:val="center"/>
      </w:pPr>
    </w:p>
    <w:sectPr w:rsidR="00C30930" w:rsidRPr="008B7824" w:rsidSect="006A6200">
      <w:footerReference w:type="default" r:id="rId12"/>
      <w:pgSz w:w="11907" w:h="16839" w:code="9"/>
      <w:pgMar w:top="851" w:right="964" w:bottom="851" w:left="964"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B6169" w14:textId="77777777" w:rsidR="00C30930" w:rsidRDefault="003D1EFE">
      <w:r>
        <w:separator/>
      </w:r>
    </w:p>
  </w:endnote>
  <w:endnote w:type="continuationSeparator" w:id="0">
    <w:p w14:paraId="3308AD81" w14:textId="77777777" w:rsidR="00C30930" w:rsidRDefault="003D1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101672"/>
      <w:docPartObj>
        <w:docPartGallery w:val="Page Numbers (Bottom of Page)"/>
        <w:docPartUnique/>
      </w:docPartObj>
    </w:sdtPr>
    <w:sdtEndPr>
      <w:rPr>
        <w:rFonts w:ascii="Comic Sans MS" w:hAnsi="Comic Sans MS"/>
        <w:sz w:val="16"/>
        <w:szCs w:val="16"/>
      </w:rPr>
    </w:sdtEndPr>
    <w:sdtContent>
      <w:sdt>
        <w:sdtPr>
          <w:rPr>
            <w:rFonts w:ascii="Comic Sans MS" w:hAnsi="Comic Sans MS"/>
            <w:sz w:val="16"/>
            <w:szCs w:val="16"/>
          </w:rPr>
          <w:id w:val="98381352"/>
          <w:docPartObj>
            <w:docPartGallery w:val="Page Numbers (Top of Page)"/>
            <w:docPartUnique/>
          </w:docPartObj>
        </w:sdtPr>
        <w:sdtEndPr/>
        <w:sdtContent>
          <w:p w14:paraId="4505264D" w14:textId="77777777" w:rsidR="000C4FE9" w:rsidRDefault="006D47C8" w:rsidP="006D47C8">
            <w:pPr>
              <w:pStyle w:val="Footer"/>
              <w:jc w:val="center"/>
              <w:rPr>
                <w:rFonts w:ascii="Comic Sans MS" w:hAnsi="Comic Sans MS"/>
                <w:b/>
                <w:bCs/>
                <w:sz w:val="16"/>
                <w:szCs w:val="16"/>
              </w:rPr>
            </w:pPr>
            <w:r w:rsidRPr="006D47C8">
              <w:rPr>
                <w:rFonts w:ascii="Comic Sans MS" w:hAnsi="Comic Sans MS"/>
                <w:sz w:val="16"/>
                <w:szCs w:val="16"/>
              </w:rPr>
              <w:t xml:space="preserve">Page </w:t>
            </w:r>
            <w:r w:rsidRPr="006D47C8">
              <w:rPr>
                <w:rFonts w:ascii="Comic Sans MS" w:hAnsi="Comic Sans MS"/>
                <w:b/>
                <w:bCs/>
                <w:sz w:val="16"/>
                <w:szCs w:val="16"/>
              </w:rPr>
              <w:fldChar w:fldCharType="begin"/>
            </w:r>
            <w:r w:rsidRPr="006D47C8">
              <w:rPr>
                <w:rFonts w:ascii="Comic Sans MS" w:hAnsi="Comic Sans MS"/>
                <w:b/>
                <w:bCs/>
                <w:sz w:val="16"/>
                <w:szCs w:val="16"/>
              </w:rPr>
              <w:instrText xml:space="preserve"> PAGE </w:instrText>
            </w:r>
            <w:r w:rsidRPr="006D47C8">
              <w:rPr>
                <w:rFonts w:ascii="Comic Sans MS" w:hAnsi="Comic Sans MS"/>
                <w:b/>
                <w:bCs/>
                <w:sz w:val="16"/>
                <w:szCs w:val="16"/>
              </w:rPr>
              <w:fldChar w:fldCharType="separate"/>
            </w:r>
            <w:r w:rsidR="006A6200">
              <w:rPr>
                <w:rFonts w:ascii="Comic Sans MS" w:hAnsi="Comic Sans MS"/>
                <w:b/>
                <w:bCs/>
                <w:noProof/>
                <w:sz w:val="16"/>
                <w:szCs w:val="16"/>
              </w:rPr>
              <w:t>2</w:t>
            </w:r>
            <w:r w:rsidRPr="006D47C8">
              <w:rPr>
                <w:rFonts w:ascii="Comic Sans MS" w:hAnsi="Comic Sans MS"/>
                <w:b/>
                <w:bCs/>
                <w:sz w:val="16"/>
                <w:szCs w:val="16"/>
              </w:rPr>
              <w:fldChar w:fldCharType="end"/>
            </w:r>
            <w:r w:rsidRPr="006D47C8">
              <w:rPr>
                <w:rFonts w:ascii="Comic Sans MS" w:hAnsi="Comic Sans MS"/>
                <w:sz w:val="16"/>
                <w:szCs w:val="16"/>
              </w:rPr>
              <w:t xml:space="preserve"> of </w:t>
            </w:r>
            <w:r w:rsidRPr="006D47C8">
              <w:rPr>
                <w:rFonts w:ascii="Comic Sans MS" w:hAnsi="Comic Sans MS"/>
                <w:b/>
                <w:bCs/>
                <w:sz w:val="16"/>
                <w:szCs w:val="16"/>
              </w:rPr>
              <w:fldChar w:fldCharType="begin"/>
            </w:r>
            <w:r w:rsidRPr="006D47C8">
              <w:rPr>
                <w:rFonts w:ascii="Comic Sans MS" w:hAnsi="Comic Sans MS"/>
                <w:b/>
                <w:bCs/>
                <w:sz w:val="16"/>
                <w:szCs w:val="16"/>
              </w:rPr>
              <w:instrText xml:space="preserve"> NUMPAGES  </w:instrText>
            </w:r>
            <w:r w:rsidRPr="006D47C8">
              <w:rPr>
                <w:rFonts w:ascii="Comic Sans MS" w:hAnsi="Comic Sans MS"/>
                <w:b/>
                <w:bCs/>
                <w:sz w:val="16"/>
                <w:szCs w:val="16"/>
              </w:rPr>
              <w:fldChar w:fldCharType="separate"/>
            </w:r>
            <w:r w:rsidR="006A6200">
              <w:rPr>
                <w:rFonts w:ascii="Comic Sans MS" w:hAnsi="Comic Sans MS"/>
                <w:b/>
                <w:bCs/>
                <w:noProof/>
                <w:sz w:val="16"/>
                <w:szCs w:val="16"/>
              </w:rPr>
              <w:t>2</w:t>
            </w:r>
            <w:r w:rsidRPr="006D47C8">
              <w:rPr>
                <w:rFonts w:ascii="Comic Sans MS" w:hAnsi="Comic Sans MS"/>
                <w:b/>
                <w:bCs/>
                <w:sz w:val="16"/>
                <w:szCs w:val="16"/>
              </w:rPr>
              <w:fldChar w:fldCharType="end"/>
            </w:r>
          </w:p>
          <w:p w14:paraId="719B340F" w14:textId="7F293F32" w:rsidR="006D47C8" w:rsidRPr="006D47C8" w:rsidRDefault="00C21E1C" w:rsidP="00D9035F">
            <w:pPr>
              <w:pStyle w:val="Footer"/>
              <w:jc w:val="center"/>
              <w:rPr>
                <w:rFonts w:ascii="Comic Sans MS" w:hAnsi="Comic Sans MS"/>
                <w:sz w:val="16"/>
                <w:szCs w:val="16"/>
              </w:rPr>
            </w:pPr>
          </w:p>
        </w:sdtContent>
      </w:sdt>
    </w:sdtContent>
  </w:sdt>
  <w:p w14:paraId="6A29065A" w14:textId="77777777" w:rsidR="00C30930" w:rsidRDefault="00C30930">
    <w:pPr>
      <w:pStyle w:val="Footer"/>
      <w:jc w:val="right"/>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B40E5" w14:textId="77777777" w:rsidR="00C30930" w:rsidRDefault="003D1EFE">
      <w:r>
        <w:separator/>
      </w:r>
    </w:p>
  </w:footnote>
  <w:footnote w:type="continuationSeparator" w:id="0">
    <w:p w14:paraId="62901B9D" w14:textId="77777777" w:rsidR="00C30930" w:rsidRDefault="003D1E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4BC1"/>
    <w:multiLevelType w:val="hybridMultilevel"/>
    <w:tmpl w:val="FDA8B0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1A15AC"/>
    <w:multiLevelType w:val="hybridMultilevel"/>
    <w:tmpl w:val="245E7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A6A68"/>
    <w:multiLevelType w:val="hybridMultilevel"/>
    <w:tmpl w:val="13004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6047E"/>
    <w:multiLevelType w:val="hybridMultilevel"/>
    <w:tmpl w:val="044C57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266047"/>
    <w:multiLevelType w:val="hybridMultilevel"/>
    <w:tmpl w:val="AD7E3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75A0C"/>
    <w:multiLevelType w:val="hybridMultilevel"/>
    <w:tmpl w:val="7F428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1D7D53"/>
    <w:multiLevelType w:val="hybridMultilevel"/>
    <w:tmpl w:val="3418F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F1409"/>
    <w:multiLevelType w:val="hybridMultilevel"/>
    <w:tmpl w:val="EFC06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424FBA"/>
    <w:multiLevelType w:val="hybridMultilevel"/>
    <w:tmpl w:val="D4E25A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4643D92"/>
    <w:multiLevelType w:val="hybridMultilevel"/>
    <w:tmpl w:val="37868A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4767576"/>
    <w:multiLevelType w:val="hybridMultilevel"/>
    <w:tmpl w:val="2C5294F6"/>
    <w:lvl w:ilvl="0" w:tplc="1064440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9AA6B9A"/>
    <w:multiLevelType w:val="hybridMultilevel"/>
    <w:tmpl w:val="696CF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F2083F"/>
    <w:multiLevelType w:val="hybridMultilevel"/>
    <w:tmpl w:val="F60A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1"/>
  </w:num>
  <w:num w:numId="5">
    <w:abstractNumId w:val="7"/>
  </w:num>
  <w:num w:numId="6">
    <w:abstractNumId w:val="8"/>
  </w:num>
  <w:num w:numId="7">
    <w:abstractNumId w:val="11"/>
  </w:num>
  <w:num w:numId="8">
    <w:abstractNumId w:val="12"/>
  </w:num>
  <w:num w:numId="9">
    <w:abstractNumId w:val="6"/>
  </w:num>
  <w:num w:numId="10">
    <w:abstractNumId w:val="10"/>
  </w:num>
  <w:num w:numId="11">
    <w:abstractNumId w:val="2"/>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930"/>
    <w:rsid w:val="000243F9"/>
    <w:rsid w:val="0004332F"/>
    <w:rsid w:val="00057F5D"/>
    <w:rsid w:val="000953B0"/>
    <w:rsid w:val="000C4FE9"/>
    <w:rsid w:val="001269DA"/>
    <w:rsid w:val="001275C0"/>
    <w:rsid w:val="00133DC2"/>
    <w:rsid w:val="001414EA"/>
    <w:rsid w:val="00144B08"/>
    <w:rsid w:val="001A1E65"/>
    <w:rsid w:val="001B5DA7"/>
    <w:rsid w:val="001C7EF7"/>
    <w:rsid w:val="00230D6B"/>
    <w:rsid w:val="002977A1"/>
    <w:rsid w:val="002B189F"/>
    <w:rsid w:val="00324AD0"/>
    <w:rsid w:val="003705EC"/>
    <w:rsid w:val="003822A3"/>
    <w:rsid w:val="003A07FC"/>
    <w:rsid w:val="003C142A"/>
    <w:rsid w:val="003C1A54"/>
    <w:rsid w:val="003D1EFE"/>
    <w:rsid w:val="003F24B0"/>
    <w:rsid w:val="004445CE"/>
    <w:rsid w:val="00456EE6"/>
    <w:rsid w:val="004A5CB4"/>
    <w:rsid w:val="004E4561"/>
    <w:rsid w:val="005759A1"/>
    <w:rsid w:val="005D1439"/>
    <w:rsid w:val="00606FFF"/>
    <w:rsid w:val="006A325D"/>
    <w:rsid w:val="006A6200"/>
    <w:rsid w:val="006B25EA"/>
    <w:rsid w:val="006D47C8"/>
    <w:rsid w:val="006D555E"/>
    <w:rsid w:val="00703CF2"/>
    <w:rsid w:val="0071670C"/>
    <w:rsid w:val="0072737D"/>
    <w:rsid w:val="00737FA1"/>
    <w:rsid w:val="00745724"/>
    <w:rsid w:val="007556F3"/>
    <w:rsid w:val="007B656D"/>
    <w:rsid w:val="007C2607"/>
    <w:rsid w:val="007E79C1"/>
    <w:rsid w:val="007F5823"/>
    <w:rsid w:val="00810CEE"/>
    <w:rsid w:val="00822CDD"/>
    <w:rsid w:val="00837784"/>
    <w:rsid w:val="0087089A"/>
    <w:rsid w:val="008905AA"/>
    <w:rsid w:val="008B7824"/>
    <w:rsid w:val="008F13D3"/>
    <w:rsid w:val="00903DC6"/>
    <w:rsid w:val="00972938"/>
    <w:rsid w:val="0097704E"/>
    <w:rsid w:val="00983198"/>
    <w:rsid w:val="009E78CE"/>
    <w:rsid w:val="00A062B7"/>
    <w:rsid w:val="00A2451E"/>
    <w:rsid w:val="00A24CCF"/>
    <w:rsid w:val="00A321FA"/>
    <w:rsid w:val="00A71AF4"/>
    <w:rsid w:val="00AA0837"/>
    <w:rsid w:val="00AB2B5B"/>
    <w:rsid w:val="00AE43AA"/>
    <w:rsid w:val="00B436EB"/>
    <w:rsid w:val="00B501D0"/>
    <w:rsid w:val="00BF5AE1"/>
    <w:rsid w:val="00C21E1C"/>
    <w:rsid w:val="00C30930"/>
    <w:rsid w:val="00C31F91"/>
    <w:rsid w:val="00C443F2"/>
    <w:rsid w:val="00C474B8"/>
    <w:rsid w:val="00D472A2"/>
    <w:rsid w:val="00D52BAD"/>
    <w:rsid w:val="00D549CC"/>
    <w:rsid w:val="00D900C9"/>
    <w:rsid w:val="00D9035F"/>
    <w:rsid w:val="00DD6CD3"/>
    <w:rsid w:val="00DF5442"/>
    <w:rsid w:val="00E01BE3"/>
    <w:rsid w:val="00E02BF8"/>
    <w:rsid w:val="00E06BBB"/>
    <w:rsid w:val="00E344EB"/>
    <w:rsid w:val="00E769EF"/>
    <w:rsid w:val="00E857E6"/>
    <w:rsid w:val="00E90891"/>
    <w:rsid w:val="00EC1F41"/>
    <w:rsid w:val="00EF7731"/>
    <w:rsid w:val="00F02847"/>
    <w:rsid w:val="00F06027"/>
    <w:rsid w:val="00F35300"/>
    <w:rsid w:val="00F65BE1"/>
    <w:rsid w:val="00F66DFC"/>
    <w:rsid w:val="00F76948"/>
    <w:rsid w:val="00F92188"/>
    <w:rsid w:val="00FA1724"/>
    <w:rsid w:val="00FD2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29F9A9D6"/>
  <w15:docId w15:val="{5F36FEC0-0A90-4DEE-91CC-3DE1C53CE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BodyText">
    <w:name w:val="Body Text"/>
    <w:basedOn w:val="Normal"/>
    <w:pPr>
      <w:autoSpaceDE w:val="0"/>
      <w:autoSpaceDN w:val="0"/>
      <w:adjustRightInd w:val="0"/>
    </w:pPr>
    <w:rPr>
      <w:rFonts w:ascii="Trebuchet MS" w:hAnsi="Trebuchet MS"/>
      <w:color w:val="000000"/>
      <w:sz w:val="20"/>
      <w:szCs w:val="28"/>
      <w:lang w:val="en-GB"/>
    </w:rPr>
  </w:style>
  <w:style w:type="character" w:customStyle="1" w:styleId="FooterChar">
    <w:name w:val="Footer Char"/>
    <w:basedOn w:val="DefaultParagraphFont"/>
    <w:link w:val="Footer"/>
    <w:uiPriority w:val="99"/>
    <w:rsid w:val="00703CF2"/>
    <w:rPr>
      <w:rFonts w:ascii="Arial" w:hAnsi="Arial"/>
      <w:sz w:val="24"/>
      <w:szCs w:val="24"/>
    </w:rPr>
  </w:style>
  <w:style w:type="paragraph" w:styleId="ListParagraph">
    <w:name w:val="List Paragraph"/>
    <w:basedOn w:val="Normal"/>
    <w:uiPriority w:val="34"/>
    <w:qFormat/>
    <w:rsid w:val="00043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509b198-fca8-4a78-896c-ee8e08cefd18" xsi:nil="true"/>
    <lcf76f155ced4ddcb4097134ff3c332f xmlns="88b62eee-8e7e-4489-9edf-8292c5984c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33D2F5DF5B384F8D9DA9AB2658C10C" ma:contentTypeVersion="15" ma:contentTypeDescription="Create a new document." ma:contentTypeScope="" ma:versionID="14c72228e1543947cf258b367a9f4477">
  <xsd:schema xmlns:xsd="http://www.w3.org/2001/XMLSchema" xmlns:xs="http://www.w3.org/2001/XMLSchema" xmlns:p="http://schemas.microsoft.com/office/2006/metadata/properties" xmlns:ns2="88b62eee-8e7e-4489-9edf-8292c5984c7a" xmlns:ns3="7509b198-fca8-4a78-896c-ee8e08cefd18" targetNamespace="http://schemas.microsoft.com/office/2006/metadata/properties" ma:root="true" ma:fieldsID="0fb2a97031489bfca2d80349b70f3b65" ns2:_="" ns3:_="">
    <xsd:import namespace="88b62eee-8e7e-4489-9edf-8292c5984c7a"/>
    <xsd:import namespace="7509b198-fca8-4a78-896c-ee8e08cefd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b62eee-8e7e-4489-9edf-8292c5984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fd4d5707-81d4-4159-ab4f-4b008869c290"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09b198-fca8-4a78-896c-ee8e08cefd1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a968ca6-37aa-42d9-b20b-ac93faf8d330}" ma:internalName="TaxCatchAll" ma:showField="CatchAllData" ma:web="7509b198-fca8-4a78-896c-ee8e08cefd1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552F3-D541-42E6-AC40-F8EE7959AC30}">
  <ds:schemaRefs>
    <ds:schemaRef ds:uri="http://purl.org/dc/terms/"/>
    <ds:schemaRef ds:uri="http://purl.org/dc/dcmitype/"/>
    <ds:schemaRef ds:uri="7509b198-fca8-4a78-896c-ee8e08cefd18"/>
    <ds:schemaRef ds:uri="http://schemas.microsoft.com/office/2006/metadata/properties"/>
    <ds:schemaRef ds:uri="88b62eee-8e7e-4489-9edf-8292c5984c7a"/>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0D72B863-9509-4E03-B378-E2127F302CEF}">
  <ds:schemaRefs>
    <ds:schemaRef ds:uri="http://schemas.microsoft.com/sharepoint/v3/contenttype/forms"/>
  </ds:schemaRefs>
</ds:datastoreItem>
</file>

<file path=customXml/itemProps3.xml><?xml version="1.0" encoding="utf-8"?>
<ds:datastoreItem xmlns:ds="http://schemas.openxmlformats.org/officeDocument/2006/customXml" ds:itemID="{1D80109D-E590-48EB-83C2-4C0AFA6A1A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b62eee-8e7e-4489-9edf-8292c5984c7a"/>
    <ds:schemaRef ds:uri="7509b198-fca8-4a78-896c-ee8e08cefd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786CFB-5EF4-4BEC-8126-C0F876660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Caversham Park Primary School</vt:lpstr>
    </vt:vector>
  </TitlesOfParts>
  <Company>Caversham Park Primary School</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Caversham Park Primary School</dc:title>
  <dc:creator>Admin</dc:creator>
  <cp:lastModifiedBy>Mrs A Mulford</cp:lastModifiedBy>
  <cp:revision>2</cp:revision>
  <cp:lastPrinted>2025-10-01T13:57:00Z</cp:lastPrinted>
  <dcterms:created xsi:type="dcterms:W3CDTF">2025-10-06T08:41:00Z</dcterms:created>
  <dcterms:modified xsi:type="dcterms:W3CDTF">2025-10-06T08:41:00Z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0x010100CF33D2F5DF5B384F8D9DA9AB2658C10C</vt:lpwstr>
  </property>
  <property fmtid="{D5CDD505-2E9C-101B-9397-08002B2CF9AE}" pid="3" name="MediaServiceImageTags">
    <vt:lpwstr/>
  </property>
</Properties>
</file>